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60"/>
        <w:tblpPr w:leftFromText="180" w:rightFromText="180" w:vertAnchor="text" w:horzAnchor="margin" w:tblpXSpec="center" w:tblpY="-242"/>
        <w:tblW w:w="10525" w:type="dxa"/>
        <w:tblInd w:w="0" w:type="dxa"/>
        <w:tblCellMar>
          <w:top w:w="3" w:type="dxa"/>
          <w:left w:w="168" w:type="dxa"/>
          <w:bottom w:w="4" w:type="dxa"/>
          <w:right w:w="105" w:type="dxa"/>
        </w:tblCellMar>
        <w:tblLook w:val="04A0" w:firstRow="1" w:lastRow="0" w:firstColumn="1" w:lastColumn="0" w:noHBand="0" w:noVBand="1"/>
      </w:tblPr>
      <w:tblGrid>
        <w:gridCol w:w="1889"/>
        <w:gridCol w:w="1934"/>
        <w:gridCol w:w="2268"/>
        <w:gridCol w:w="2835"/>
        <w:gridCol w:w="1599"/>
      </w:tblGrid>
      <w:tr w:rsidR="00302E5E" w:rsidRPr="0043181A" w14:paraId="16AE7D30" w14:textId="77777777" w:rsidTr="002B0CEC">
        <w:trPr>
          <w:trHeight w:val="708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D19A7" w14:textId="77777777" w:rsidR="00302E5E" w:rsidRPr="0043181A" w:rsidRDefault="00302E5E" w:rsidP="002B0CEC">
            <w:pPr>
              <w:bidi/>
              <w:spacing w:line="259" w:lineRule="auto"/>
              <w:ind w:left="480" w:right="5"/>
              <w:rPr>
                <w:rFonts w:ascii="Nazanin" w:eastAsia="Nazanin" w:hAnsi="Nazanin" w:cs="B Nazanin"/>
                <w:color w:val="000000"/>
              </w:rPr>
            </w:pPr>
            <w:r w:rsidRPr="0043181A">
              <w:rPr>
                <w:rFonts w:ascii="Nazanin" w:eastAsia="Nazanin" w:hAnsi="Nazanin" w:cs="B Nazani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0" wp14:anchorId="286391DE" wp14:editId="0EDFAE92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-520065</wp:posOffset>
                  </wp:positionV>
                  <wp:extent cx="647700" cy="514350"/>
                  <wp:effectExtent l="0" t="0" r="0" b="0"/>
                  <wp:wrapSquare wrapText="bothSides"/>
                  <wp:docPr id="8579" name="Picture 8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0" name="Picture 143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BDEBEB" w14:textId="77777777" w:rsidR="00302E5E" w:rsidRPr="0043181A" w:rsidRDefault="00302E5E" w:rsidP="002B0CEC">
            <w:pPr>
              <w:bidi/>
              <w:spacing w:line="259" w:lineRule="auto"/>
              <w:ind w:right="262"/>
              <w:rPr>
                <w:rFonts w:ascii="Nazanin" w:eastAsia="Nazanin" w:hAnsi="Nazanin" w:cs="B Nazanin"/>
                <w:color w:val="000000"/>
              </w:rPr>
            </w:pPr>
            <w:r w:rsidRPr="0043181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دفتر بهبود کیفیت </w:t>
            </w:r>
          </w:p>
        </w:tc>
        <w:tc>
          <w:tcPr>
            <w:tcW w:w="8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5E74" w14:textId="77777777" w:rsidR="00302E5E" w:rsidRPr="0043181A" w:rsidRDefault="00302E5E" w:rsidP="002B0CEC">
            <w:pPr>
              <w:bidi/>
              <w:spacing w:line="259" w:lineRule="auto"/>
              <w:ind w:right="720"/>
              <w:rPr>
                <w:rFonts w:ascii="Nazanin" w:eastAsia="Nazanin" w:hAnsi="Nazanin" w:cs="B Nazanin"/>
                <w:b/>
                <w:bCs/>
                <w:color w:val="000000"/>
                <w:rtl/>
              </w:rPr>
            </w:pPr>
            <w:r w:rsidRPr="0043181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                                                      </w:t>
            </w:r>
            <w:r w:rsidRPr="0043181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>دانشگاه علوم پزشکی و خدمات بهداشتی درمانی فسا</w:t>
            </w:r>
          </w:p>
          <w:p w14:paraId="590457F0" w14:textId="77777777" w:rsidR="00302E5E" w:rsidRPr="0043181A" w:rsidRDefault="00302E5E" w:rsidP="002B0CEC">
            <w:pPr>
              <w:bidi/>
              <w:spacing w:line="259" w:lineRule="auto"/>
              <w:ind w:right="720"/>
              <w:rPr>
                <w:rFonts w:ascii="Nazanin" w:eastAsia="Nazanin" w:hAnsi="Nazanin" w:cs="B Nazanin"/>
                <w:color w:val="000000"/>
              </w:rPr>
            </w:pPr>
            <w:r w:rsidRPr="0043181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                                                          </w:t>
            </w:r>
            <w:r w:rsidRPr="0043181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 مرکز آموزشی درمانی بیمارستان دکتر علی شریعتی </w:t>
            </w:r>
          </w:p>
        </w:tc>
      </w:tr>
      <w:tr w:rsidR="00302E5E" w:rsidRPr="0043181A" w14:paraId="67D4285F" w14:textId="77777777" w:rsidTr="002B0CEC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5C99" w14:textId="77777777" w:rsidR="00302E5E" w:rsidRPr="0043181A" w:rsidRDefault="00302E5E" w:rsidP="002B0CEC">
            <w:pPr>
              <w:bidi/>
              <w:spacing w:after="160" w:line="259" w:lineRule="auto"/>
              <w:rPr>
                <w:rFonts w:ascii="Nazanin" w:eastAsia="Nazanin" w:hAnsi="Nazanin" w:cs="B Nazanin"/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4255" w14:textId="77777777" w:rsidR="00302E5E" w:rsidRPr="0043181A" w:rsidRDefault="00302E5E" w:rsidP="002B0CEC">
            <w:pPr>
              <w:bidi/>
              <w:spacing w:line="259" w:lineRule="auto"/>
              <w:ind w:right="278"/>
              <w:rPr>
                <w:rFonts w:ascii="Nazanin" w:eastAsia="Nazanin" w:hAnsi="Nazanin" w:cs="B Nazanin"/>
                <w:color w:val="000000"/>
              </w:rPr>
            </w:pPr>
            <w:r w:rsidRPr="0043181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>تعداد صفحات :</w:t>
            </w:r>
            <w:r w:rsidRPr="0043181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8E2B" w14:textId="11424029" w:rsidR="00302E5E" w:rsidRPr="0043181A" w:rsidRDefault="00302E5E" w:rsidP="007F6E45">
            <w:pPr>
              <w:bidi/>
              <w:spacing w:line="259" w:lineRule="auto"/>
              <w:ind w:left="1"/>
              <w:rPr>
                <w:rFonts w:ascii="Nazanin" w:eastAsia="Nazanin" w:hAnsi="Nazanin" w:cs="B Nazanin"/>
                <w:color w:val="000000"/>
              </w:rPr>
            </w:pPr>
            <w:r w:rsidRPr="0043181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تاریخ ابلاغ </w:t>
            </w:r>
            <w:r w:rsidRPr="0043181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>:</w:t>
            </w:r>
            <w:r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آذر ماه </w:t>
            </w:r>
            <w:r w:rsidR="007F6E45" w:rsidRPr="007F6E45">
              <w:rPr>
                <w:rFonts w:ascii="Nazanin" w:eastAsia="Nazanin" w:hAnsi="Nazanin" w:cs="B Nazanin"/>
                <w:b/>
                <w:bCs/>
                <w:color w:val="000000"/>
              </w:rPr>
              <w:t>1403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F8E9" w14:textId="051CB89E" w:rsidR="00302E5E" w:rsidRPr="0043181A" w:rsidRDefault="00302E5E" w:rsidP="007F6E45">
            <w:pPr>
              <w:bidi/>
              <w:spacing w:line="259" w:lineRule="auto"/>
              <w:ind w:right="298"/>
              <w:rPr>
                <w:rFonts w:eastAsia="Nazanin"/>
                <w:color w:val="000000"/>
                <w:rtl/>
                <w:lang w:bidi="fa-IR"/>
              </w:rPr>
            </w:pPr>
            <w:r w:rsidRPr="0043181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>تاریخ</w:t>
            </w:r>
            <w:r w:rsidRPr="0043181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 تدوین  : </w:t>
            </w:r>
            <w:r>
              <w:rPr>
                <w:rFonts w:eastAsia="Nazanin" w:hint="cs"/>
                <w:b/>
                <w:bCs/>
                <w:color w:val="000000"/>
                <w:rtl/>
                <w:lang w:bidi="fa-IR"/>
              </w:rPr>
              <w:t xml:space="preserve">آبان ماه </w:t>
            </w:r>
            <w:r w:rsidR="007F6E45" w:rsidRPr="007F6E45">
              <w:rPr>
                <w:rFonts w:eastAsia="Nazanin"/>
                <w:b/>
                <w:bCs/>
                <w:color w:val="000000"/>
                <w:lang w:bidi="fa-IR"/>
              </w:rPr>
              <w:t>1403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F50F" w14:textId="48086E41" w:rsidR="00302E5E" w:rsidRPr="0043181A" w:rsidRDefault="00302E5E" w:rsidP="0076477D">
            <w:pPr>
              <w:bidi/>
              <w:spacing w:line="259" w:lineRule="auto"/>
              <w:rPr>
                <w:rFonts w:ascii="Nazanin" w:eastAsia="Nazanin" w:hAnsi="Nazanin" w:cs="B Nazanin"/>
                <w:color w:val="000000"/>
                <w:lang w:bidi="fa-IR"/>
              </w:rPr>
            </w:pPr>
            <w:r w:rsidRPr="0043181A">
              <w:rPr>
                <w:rFonts w:cs="B Nazanin"/>
                <w:b/>
                <w:color w:val="000000"/>
              </w:rPr>
              <w:t xml:space="preserve"> </w:t>
            </w:r>
            <w:r w:rsidRPr="0043181A">
              <w:rPr>
                <w:rFonts w:cs="B Nazanin" w:hint="cs"/>
                <w:bCs/>
                <w:color w:val="000000"/>
                <w:rtl/>
              </w:rPr>
              <w:t>شماره سند :</w:t>
            </w:r>
            <w:r w:rsidRPr="0043181A">
              <w:rPr>
                <w:rFonts w:cs="B Nazanin"/>
                <w:b/>
                <w:color w:val="000000"/>
              </w:rPr>
              <w:t>w/</w:t>
            </w:r>
            <w:r>
              <w:rPr>
                <w:rFonts w:cs="B Nazanin"/>
                <w:b/>
                <w:color w:val="000000"/>
                <w:lang w:bidi="fa-IR"/>
              </w:rPr>
              <w:t>03007</w:t>
            </w:r>
            <w:r w:rsidRPr="0043181A">
              <w:rPr>
                <w:rFonts w:cs="B Nazanin"/>
                <w:b/>
                <w:color w:val="000000"/>
              </w:rPr>
              <w:t>/</w:t>
            </w:r>
            <w:r w:rsidR="0076477D">
              <w:rPr>
                <w:rFonts w:cs="B Nazanin"/>
                <w:b/>
                <w:color w:val="000000"/>
                <w:lang w:bidi="fa-IR"/>
              </w:rPr>
              <w:t>0</w:t>
            </w:r>
            <w:r w:rsidR="007F6E45">
              <w:rPr>
                <w:rFonts w:cs="B Nazanin"/>
                <w:b/>
                <w:color w:val="000000"/>
                <w:lang w:bidi="fa-IR"/>
              </w:rPr>
              <w:t>3</w:t>
            </w:r>
          </w:p>
        </w:tc>
      </w:tr>
      <w:tr w:rsidR="00302E5E" w:rsidRPr="0043181A" w14:paraId="7DB4764A" w14:textId="77777777" w:rsidTr="002B0CEC">
        <w:trPr>
          <w:trHeight w:val="470"/>
        </w:trPr>
        <w:tc>
          <w:tcPr>
            <w:tcW w:w="10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C251" w14:textId="77777777" w:rsidR="00302E5E" w:rsidRPr="0043181A" w:rsidRDefault="00302E5E" w:rsidP="002B0CEC">
            <w:pPr>
              <w:bidi/>
              <w:ind w:right="1244"/>
              <w:rPr>
                <w:rFonts w:ascii="Nazanin" w:eastAsia="Nazanin" w:hAnsi="Nazanin" w:cs="B Nazanin"/>
                <w:color w:val="000000"/>
              </w:rPr>
            </w:pPr>
            <w:r w:rsidRPr="0043181A">
              <w:rPr>
                <w:rFonts w:ascii="Nazanin" w:eastAsia="Nazanin" w:hAnsi="Nazanin" w:cs="Nazanin"/>
                <w:color w:val="000000"/>
                <w:rtl/>
              </w:rPr>
              <w:t>عنوان دستورالعمل</w:t>
            </w:r>
            <w:r w:rsidRPr="0043181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:      </w:t>
            </w:r>
            <w:r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>تسکین درد</w:t>
            </w:r>
            <w:r w:rsidRPr="0043181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 </w:t>
            </w:r>
          </w:p>
        </w:tc>
      </w:tr>
    </w:tbl>
    <w:p w14:paraId="0F2ADF0F" w14:textId="77777777" w:rsidR="00302E5E" w:rsidRPr="0043181A" w:rsidRDefault="00302E5E" w:rsidP="00302E5E">
      <w:pPr>
        <w:bidi/>
        <w:spacing w:after="0" w:line="240" w:lineRule="auto"/>
        <w:ind w:right="1244"/>
        <w:rPr>
          <w:rFonts w:ascii="Nazanin" w:eastAsia="Nazanin" w:hAnsi="Nazanin" w:cs="B Nazanin"/>
          <w:color w:val="000000"/>
          <w:sz w:val="24"/>
          <w:rtl/>
        </w:rPr>
      </w:pPr>
      <w:r w:rsidRPr="0043181A">
        <w:rPr>
          <w:rFonts w:ascii="Nazanin" w:eastAsia="Nazanin" w:hAnsi="Nazanin" w:cs="B Nazanin" w:hint="cs"/>
          <w:color w:val="000000"/>
          <w:sz w:val="24"/>
          <w:rtl/>
          <w:lang w:bidi="fa-IR"/>
        </w:rPr>
        <w:t xml:space="preserve"> (</w:t>
      </w:r>
      <w:r w:rsidRPr="0043181A">
        <w:rPr>
          <w:rFonts w:ascii="Nazanin" w:eastAsia="Nazanin" w:hAnsi="Nazanin" w:cs="B Nazanin"/>
          <w:b/>
          <w:bCs/>
          <w:color w:val="000000"/>
          <w:sz w:val="24"/>
          <w:rtl/>
        </w:rPr>
        <w:t>دامنه/مخاطب</w:t>
      </w:r>
      <w:r w:rsidRPr="0043181A">
        <w:rPr>
          <w:rFonts w:ascii="Nazanin" w:eastAsia="Nazanin" w:hAnsi="Nazanin" w:cs="B Nazanin" w:hint="cs"/>
          <w:b/>
          <w:bCs/>
          <w:color w:val="000000"/>
          <w:sz w:val="24"/>
          <w:rtl/>
        </w:rPr>
        <w:t>ی</w:t>
      </w:r>
      <w:r w:rsidRPr="0043181A">
        <w:rPr>
          <w:rFonts w:ascii="Nazanin" w:eastAsia="Nazanin" w:hAnsi="Nazanin" w:cs="B Nazanin"/>
          <w:b/>
          <w:bCs/>
          <w:color w:val="000000"/>
          <w:sz w:val="24"/>
          <w:rtl/>
        </w:rPr>
        <w:t>ن</w:t>
      </w:r>
      <w:r w:rsidRPr="0043181A">
        <w:rPr>
          <w:rFonts w:ascii="Nazanin" w:eastAsia="Nazanin" w:hAnsi="Nazanin" w:cs="Nazanin"/>
          <w:b/>
          <w:bCs/>
          <w:color w:val="000000"/>
          <w:sz w:val="24"/>
          <w:rtl/>
        </w:rPr>
        <w:t>)کارکنان مرتبط :</w:t>
      </w:r>
      <w:r w:rsidRPr="0043181A">
        <w:rPr>
          <w:rFonts w:ascii="Nazanin" w:eastAsia="Nazanin" w:hAnsi="Nazanin" w:cs="Nazanin" w:hint="cs"/>
          <w:b/>
          <w:bCs/>
          <w:color w:val="000000"/>
          <w:sz w:val="24"/>
          <w:rtl/>
        </w:rPr>
        <w:t xml:space="preserve"> کلیه بخش های بالینی </w:t>
      </w:r>
    </w:p>
    <w:p w14:paraId="7ABC04C2" w14:textId="77777777" w:rsidR="00302E5E" w:rsidRPr="0043181A" w:rsidRDefault="00302E5E" w:rsidP="00302E5E">
      <w:pPr>
        <w:bidi/>
        <w:spacing w:after="0" w:line="240" w:lineRule="auto"/>
        <w:ind w:right="1244"/>
        <w:rPr>
          <w:rFonts w:ascii="Times New Roman" w:eastAsia="Times New Roman" w:hAnsi="Times New Roman" w:cs="B Nazanin"/>
          <w:color w:val="000000"/>
          <w:sz w:val="34"/>
          <w:szCs w:val="34"/>
          <w:vertAlign w:val="superscript"/>
          <w:rtl/>
        </w:rPr>
      </w:pPr>
      <w:r w:rsidRPr="0043181A">
        <w:rPr>
          <w:rFonts w:ascii="Nazanin" w:eastAsia="Nazanin" w:hAnsi="Nazanin" w:cs="B Nazanin" w:hint="cs"/>
          <w:color w:val="000000"/>
          <w:sz w:val="24"/>
          <w:rtl/>
        </w:rPr>
        <w:t xml:space="preserve"> </w:t>
      </w:r>
      <w:r w:rsidRPr="0043181A">
        <w:rPr>
          <w:rFonts w:ascii="Nazanin" w:eastAsia="Nazanin" w:hAnsi="Nazanin" w:cs="B Nazanin"/>
          <w:color w:val="000000"/>
          <w:sz w:val="24"/>
          <w:rtl/>
        </w:rPr>
        <w:t xml:space="preserve"> </w:t>
      </w:r>
      <w:r w:rsidRPr="0043181A">
        <w:rPr>
          <w:rFonts w:ascii="Nazanin" w:eastAsia="Nazanin" w:hAnsi="Nazanin" w:cs="B Nazanin"/>
          <w:b/>
          <w:bCs/>
          <w:color w:val="000000"/>
          <w:sz w:val="24"/>
          <w:rtl/>
        </w:rPr>
        <w:t>تعاریف:</w:t>
      </w:r>
      <w:r w:rsidRPr="0043181A">
        <w:rPr>
          <w:rFonts w:ascii="Nazanin" w:eastAsia="Nazanin" w:hAnsi="Nazanin" w:cs="B Nazanin" w:hint="cs"/>
          <w:b/>
          <w:bCs/>
          <w:color w:val="000000"/>
          <w:sz w:val="24"/>
          <w:rtl/>
        </w:rPr>
        <w:t xml:space="preserve"> واژه مبهمی وجود ندارد </w:t>
      </w:r>
    </w:p>
    <w:p w14:paraId="1A0F7D2A" w14:textId="77777777" w:rsidR="00302E5E" w:rsidRPr="000206A0" w:rsidRDefault="00302E5E" w:rsidP="000206A0">
      <w:pPr>
        <w:tabs>
          <w:tab w:val="right" w:pos="9502"/>
        </w:tabs>
        <w:bidi/>
        <w:spacing w:after="5" w:line="252" w:lineRule="auto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7C60B5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>هدف:</w:t>
      </w:r>
      <w:r w:rsidRPr="0043181A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 xml:space="preserve"> </w:t>
      </w:r>
      <w:r w:rsidR="000206A0" w:rsidRPr="000206A0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ار تقاء سطح کیفیت خدمات درمانی  و تسکین درد و تامین آسایش بیمار ان و رعایت حقوق آنها و افزایش رضایتمندی بیماران </w:t>
      </w:r>
      <w:r w:rsidRPr="000206A0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 </w:t>
      </w:r>
    </w:p>
    <w:p w14:paraId="5F41834E" w14:textId="77777777" w:rsidR="00302E5E" w:rsidRDefault="00302E5E" w:rsidP="00302E5E">
      <w:pPr>
        <w:bidi/>
        <w:spacing w:after="5" w:line="252" w:lineRule="auto"/>
        <w:ind w:right="5003"/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</w:pPr>
      <w:r w:rsidRPr="0043181A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 xml:space="preserve">دستورالعمل: </w:t>
      </w:r>
    </w:p>
    <w:p w14:paraId="6F573960" w14:textId="77777777" w:rsidR="000206A0" w:rsidRDefault="00FA66D1" w:rsidP="009D19F2">
      <w:pPr>
        <w:bidi/>
        <w:spacing w:after="0" w:line="240" w:lineRule="auto"/>
        <w:rPr>
          <w:rFonts w:ascii="Nazanin" w:eastAsia="Nazanin" w:hAnsi="Nazanin" w:cs="B Nazanin"/>
          <w:color w:val="000000"/>
          <w:sz w:val="24"/>
          <w:rtl/>
        </w:rPr>
      </w:pPr>
      <w:r>
        <w:rPr>
          <w:rFonts w:ascii="Nazanin" w:eastAsia="Nazanin" w:hAnsi="Nazanin" w:cs="B Nazanin" w:hint="cs"/>
          <w:color w:val="000000"/>
          <w:sz w:val="24"/>
          <w:rtl/>
        </w:rPr>
        <w:t xml:space="preserve">1- </w:t>
      </w:r>
      <w:r w:rsidR="000206A0" w:rsidRPr="00FA66D1">
        <w:rPr>
          <w:rFonts w:ascii="Nazanin" w:eastAsia="Nazanin" w:hAnsi="Nazanin" w:cs="B Nazanin" w:hint="cs"/>
          <w:color w:val="000000"/>
          <w:sz w:val="24"/>
          <w:rtl/>
        </w:rPr>
        <w:t xml:space="preserve">پرستار ، بیمار را از نظر داشتن درد و مشخصات آن مطابق با فرم ارزیابی اولیه و با استفاده از ابزار درد (10-0) شناسایی و در گزارش پرونده ثبت نماید و به اطلاع پزشک معالج برساند . </w:t>
      </w:r>
    </w:p>
    <w:p w14:paraId="00410340" w14:textId="77777777" w:rsidR="009D19F2" w:rsidRDefault="009D19F2" w:rsidP="009D19F2">
      <w:pPr>
        <w:tabs>
          <w:tab w:val="right" w:pos="450"/>
        </w:tabs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ascii="Nazanin" w:eastAsia="Nazanin" w:hAnsi="Nazanin" w:cs="B Nazanin" w:hint="cs"/>
          <w:color w:val="000000"/>
          <w:sz w:val="24"/>
          <w:rtl/>
        </w:rPr>
        <w:t xml:space="preserve">2 </w:t>
      </w:r>
      <w:r w:rsidRPr="009D19F2">
        <w:rPr>
          <w:rFonts w:ascii="Nazanin" w:eastAsia="Nazanin" w:hAnsi="Nazanin" w:cs="B Nazanin" w:hint="cs"/>
          <w:color w:val="000000"/>
          <w:sz w:val="24"/>
          <w:rtl/>
        </w:rPr>
        <w:t xml:space="preserve">- </w:t>
      </w:r>
      <w:r w:rsidRPr="009D19F2">
        <w:rPr>
          <w:rFonts w:cs="B Nazanin" w:hint="cs"/>
          <w:b/>
          <w:bCs/>
          <w:sz w:val="20"/>
          <w:szCs w:val="20"/>
          <w:rtl/>
        </w:rPr>
        <w:t>کلیه پرسنل در طول شیفت بیمار خود را از نظر درد بررسی می کنند.</w:t>
      </w:r>
    </w:p>
    <w:p w14:paraId="59266CF7" w14:textId="77777777" w:rsidR="009D19F2" w:rsidRDefault="009D19F2" w:rsidP="009D19F2">
      <w:pPr>
        <w:tabs>
          <w:tab w:val="right" w:pos="450"/>
        </w:tabs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3- </w:t>
      </w:r>
      <w:r w:rsidRPr="009D19F2">
        <w:rPr>
          <w:rFonts w:cs="B Nazanin" w:hint="cs"/>
          <w:b/>
          <w:bCs/>
          <w:sz w:val="20"/>
          <w:szCs w:val="20"/>
          <w:rtl/>
        </w:rPr>
        <w:t>در صورت وجود درد پرستار در مورد شدت، محل و طول مدت درد از بیمار سوال می کنند.</w:t>
      </w:r>
    </w:p>
    <w:p w14:paraId="322F1AD9" w14:textId="77777777" w:rsidR="009D19F2" w:rsidRDefault="009D19F2" w:rsidP="009D19F2">
      <w:pPr>
        <w:tabs>
          <w:tab w:val="right" w:pos="450"/>
        </w:tabs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4- </w:t>
      </w:r>
      <w:r w:rsidRPr="009D19F2">
        <w:rPr>
          <w:rFonts w:cs="B Nazanin" w:hint="cs"/>
          <w:b/>
          <w:bCs/>
          <w:sz w:val="20"/>
          <w:szCs w:val="20"/>
          <w:rtl/>
        </w:rPr>
        <w:t>پزشک بخش در جریان درد بیمار قرار داده می شود.</w:t>
      </w:r>
    </w:p>
    <w:p w14:paraId="5425B3E6" w14:textId="77777777" w:rsidR="009D19F2" w:rsidRDefault="009D19F2" w:rsidP="009D19F2">
      <w:pPr>
        <w:tabs>
          <w:tab w:val="right" w:pos="450"/>
        </w:tabs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5- </w:t>
      </w:r>
      <w:r w:rsidRPr="009D19F2">
        <w:rPr>
          <w:rFonts w:cs="B Nazanin" w:hint="cs"/>
          <w:b/>
          <w:bCs/>
          <w:sz w:val="20"/>
          <w:szCs w:val="20"/>
          <w:rtl/>
        </w:rPr>
        <w:t xml:space="preserve">به بیمار پوزیشن مناسب داده شده و در صورت کاهش </w:t>
      </w:r>
      <w:r w:rsidRPr="009D19F2">
        <w:rPr>
          <w:rFonts w:cs="B Nazanin"/>
          <w:b/>
          <w:bCs/>
          <w:sz w:val="20"/>
          <w:szCs w:val="20"/>
        </w:rPr>
        <w:t>O</w:t>
      </w:r>
      <w:r w:rsidRPr="009D19F2">
        <w:rPr>
          <w:rFonts w:cs="B Nazanin"/>
          <w:b/>
          <w:bCs/>
          <w:sz w:val="20"/>
          <w:szCs w:val="20"/>
          <w:vertAlign w:val="subscript"/>
        </w:rPr>
        <w:t>2</w:t>
      </w:r>
      <w:r w:rsidRPr="009D19F2">
        <w:rPr>
          <w:rFonts w:cs="B Nazanin"/>
          <w:b/>
          <w:bCs/>
          <w:sz w:val="20"/>
          <w:szCs w:val="20"/>
        </w:rPr>
        <w:t xml:space="preserve"> sat</w:t>
      </w:r>
      <w:r w:rsidRPr="009D19F2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 xml:space="preserve"> در صورت دستور پزشک ، </w:t>
      </w:r>
      <w:r w:rsidRPr="009D19F2">
        <w:rPr>
          <w:rFonts w:cs="B Nazanin" w:hint="cs"/>
          <w:b/>
          <w:bCs/>
          <w:sz w:val="20"/>
          <w:szCs w:val="20"/>
          <w:rtl/>
        </w:rPr>
        <w:t>بیمار اکسیژن گذاشته می شود.</w:t>
      </w:r>
    </w:p>
    <w:p w14:paraId="457359D1" w14:textId="77777777" w:rsidR="009D19F2" w:rsidRDefault="009D19F2" w:rsidP="009D19F2">
      <w:pPr>
        <w:tabs>
          <w:tab w:val="right" w:pos="450"/>
        </w:tabs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6- </w:t>
      </w:r>
      <w:r w:rsidRPr="009D19F2">
        <w:rPr>
          <w:rFonts w:cs="B Nazanin" w:hint="cs"/>
          <w:b/>
          <w:bCs/>
          <w:sz w:val="20"/>
          <w:szCs w:val="20"/>
          <w:rtl/>
        </w:rPr>
        <w:t>طبق دستور پزشک از روش های دارویی / غیر دارویی / یا ترکیبی از هر دو استفاده می شود.</w:t>
      </w:r>
    </w:p>
    <w:p w14:paraId="754989E7" w14:textId="77777777" w:rsidR="009D19F2" w:rsidRDefault="009D19F2" w:rsidP="009D19F2">
      <w:pPr>
        <w:tabs>
          <w:tab w:val="right" w:pos="450"/>
        </w:tabs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7- </w:t>
      </w:r>
      <w:r w:rsidRPr="009D19F2">
        <w:rPr>
          <w:rFonts w:cs="B Nazanin" w:hint="cs"/>
          <w:b/>
          <w:bCs/>
          <w:sz w:val="20"/>
          <w:szCs w:val="20"/>
          <w:rtl/>
        </w:rPr>
        <w:t xml:space="preserve">در صورت استفاده از مسکن های </w:t>
      </w:r>
    </w:p>
    <w:p w14:paraId="213C6119" w14:textId="77777777" w:rsidR="009D19F2" w:rsidRDefault="009D19F2" w:rsidP="009D19F2">
      <w:pPr>
        <w:tabs>
          <w:tab w:val="right" w:pos="450"/>
        </w:tabs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9D19F2">
        <w:rPr>
          <w:rFonts w:cs="B Nazanin" w:hint="cs"/>
          <w:b/>
          <w:bCs/>
          <w:sz w:val="20"/>
          <w:szCs w:val="20"/>
          <w:rtl/>
        </w:rPr>
        <w:t>خوراکی یا تزریقی طبق دستور پزشک درد بیمار مجدداً بررسی گردد.</w:t>
      </w:r>
    </w:p>
    <w:p w14:paraId="2465D16D" w14:textId="77777777" w:rsidR="009D19F2" w:rsidRPr="009D19F2" w:rsidRDefault="009D19F2" w:rsidP="009D19F2">
      <w:pPr>
        <w:bidi/>
        <w:spacing w:after="0" w:line="240" w:lineRule="auto"/>
        <w:ind w:right="-15"/>
        <w:rPr>
          <w:rFonts w:cs="B Nazanin"/>
          <w:b/>
          <w:bCs/>
          <w:sz w:val="20"/>
          <w:szCs w:val="20"/>
          <w:rtl/>
        </w:rPr>
      </w:pPr>
      <w:r w:rsidRPr="009D19F2">
        <w:rPr>
          <w:rFonts w:cs="B Nazanin"/>
          <w:b/>
          <w:bCs/>
          <w:sz w:val="20"/>
          <w:szCs w:val="20"/>
          <w:rtl/>
        </w:rPr>
        <w:t>پرستار به زبانی ساده و قابل درک و فهم، بیمار را از عوارض داروهای مسکن/ داروهای مخدّ</w:t>
      </w:r>
      <w:r w:rsidRPr="009D19F2">
        <w:rPr>
          <w:rFonts w:cs="B Nazanin" w:hint="cs"/>
          <w:b/>
          <w:bCs/>
          <w:sz w:val="20"/>
          <w:szCs w:val="20"/>
          <w:rtl/>
        </w:rPr>
        <w:t>ر</w:t>
      </w:r>
      <w:r w:rsidRPr="009D19F2">
        <w:rPr>
          <w:rFonts w:cs="B Nazanin"/>
          <w:b/>
          <w:bCs/>
          <w:sz w:val="20"/>
          <w:szCs w:val="20"/>
          <w:rtl/>
        </w:rPr>
        <w:t xml:space="preserve"> آگاه سازد.</w:t>
      </w:r>
      <w:r w:rsidRPr="009D19F2">
        <w:rPr>
          <w:rFonts w:ascii="Calibri" w:eastAsia="Calibri" w:hAnsi="Calibri" w:cs="B Nazanin"/>
          <w:b/>
          <w:bCs/>
          <w:sz w:val="20"/>
          <w:szCs w:val="20"/>
          <w:rtl/>
        </w:rPr>
        <w:t xml:space="preserve"> </w:t>
      </w:r>
    </w:p>
    <w:p w14:paraId="7120182A" w14:textId="77777777" w:rsidR="009D19F2" w:rsidRDefault="009D19F2" w:rsidP="009D19F2">
      <w:pPr>
        <w:bidi/>
        <w:spacing w:after="0" w:line="240" w:lineRule="auto"/>
        <w:ind w:right="-15"/>
        <w:rPr>
          <w:rFonts w:cs="B Nazanin"/>
          <w:rtl/>
        </w:rPr>
      </w:pPr>
      <w:r w:rsidRPr="009D19F2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9D19F2">
        <w:rPr>
          <w:rFonts w:cs="B Nazanin"/>
          <w:b/>
          <w:bCs/>
          <w:sz w:val="20"/>
          <w:szCs w:val="20"/>
          <w:rtl/>
        </w:rPr>
        <w:t>پرستار جهت</w:t>
      </w:r>
      <w:r w:rsidRPr="009D19F2">
        <w:rPr>
          <w:rFonts w:cs="B Nazanin" w:hint="cs"/>
          <w:b/>
          <w:bCs/>
          <w:sz w:val="20"/>
          <w:szCs w:val="20"/>
          <w:rtl/>
        </w:rPr>
        <w:t xml:space="preserve"> آماده سازی نسخه و </w:t>
      </w:r>
      <w:r w:rsidRPr="009D19F2">
        <w:rPr>
          <w:rFonts w:cs="B Nazanin"/>
          <w:b/>
          <w:bCs/>
          <w:sz w:val="20"/>
          <w:szCs w:val="20"/>
          <w:rtl/>
        </w:rPr>
        <w:t xml:space="preserve"> تجویز داروی مخد</w:t>
      </w:r>
      <w:r w:rsidRPr="009D19F2">
        <w:rPr>
          <w:rFonts w:cs="B Nazanin" w:hint="cs"/>
          <w:b/>
          <w:bCs/>
          <w:sz w:val="20"/>
          <w:szCs w:val="20"/>
          <w:rtl/>
        </w:rPr>
        <w:t xml:space="preserve">ر </w:t>
      </w:r>
      <w:r w:rsidRPr="009D19F2">
        <w:rPr>
          <w:rFonts w:cs="B Nazanin"/>
          <w:b/>
          <w:bCs/>
          <w:sz w:val="20"/>
          <w:szCs w:val="20"/>
          <w:rtl/>
        </w:rPr>
        <w:t xml:space="preserve"> برای بیمار در حضور یک کارشناس پرستاری  دیگر</w:t>
      </w:r>
      <w:r w:rsidRPr="009D19F2">
        <w:rPr>
          <w:rFonts w:cs="B Nazanin" w:hint="cs"/>
          <w:b/>
          <w:bCs/>
          <w:sz w:val="20"/>
          <w:szCs w:val="20"/>
          <w:rtl/>
        </w:rPr>
        <w:t xml:space="preserve"> به صورت مستقل </w:t>
      </w:r>
      <w:r w:rsidRPr="009D19F2">
        <w:rPr>
          <w:rFonts w:cs="B Nazanin"/>
          <w:b/>
          <w:bCs/>
          <w:sz w:val="20"/>
          <w:szCs w:val="20"/>
          <w:rtl/>
        </w:rPr>
        <w:t xml:space="preserve"> </w:t>
      </w:r>
      <w:r w:rsidRPr="009D19F2">
        <w:rPr>
          <w:rFonts w:cs="B Nazanin" w:hint="cs"/>
          <w:b/>
          <w:bCs/>
          <w:sz w:val="20"/>
          <w:szCs w:val="20"/>
          <w:rtl/>
        </w:rPr>
        <w:t>(</w:t>
      </w:r>
      <w:r w:rsidRPr="009D19F2">
        <w:rPr>
          <w:rFonts w:cs="B Nazanin"/>
          <w:b/>
          <w:bCs/>
          <w:sz w:val="20"/>
          <w:szCs w:val="20"/>
          <w:rtl/>
        </w:rPr>
        <w:t xml:space="preserve">مجموعاً دو پرستار </w:t>
      </w:r>
      <w:r w:rsidRPr="009D19F2">
        <w:rPr>
          <w:rFonts w:cs="B Nazanin" w:hint="cs"/>
          <w:b/>
          <w:bCs/>
          <w:sz w:val="20"/>
          <w:szCs w:val="20"/>
          <w:rtl/>
        </w:rPr>
        <w:t>)</w:t>
      </w:r>
      <w:r w:rsidRPr="009D19F2">
        <w:rPr>
          <w:rFonts w:cs="B Nazanin"/>
          <w:b/>
          <w:bCs/>
          <w:sz w:val="20"/>
          <w:szCs w:val="20"/>
          <w:rtl/>
        </w:rPr>
        <w:t xml:space="preserve"> اقدام نماید</w:t>
      </w:r>
      <w:r w:rsidRPr="00FA66D1">
        <w:rPr>
          <w:rFonts w:cs="B Nazanin"/>
          <w:rtl/>
        </w:rPr>
        <w:t>.</w:t>
      </w:r>
      <w:r w:rsidRPr="00FA66D1">
        <w:rPr>
          <w:rFonts w:ascii="Calibri" w:eastAsia="Calibri" w:hAnsi="Calibri" w:cs="B Nazanin"/>
          <w:rtl/>
        </w:rPr>
        <w:t xml:space="preserve"> </w:t>
      </w:r>
    </w:p>
    <w:p w14:paraId="774BEDBA" w14:textId="77777777" w:rsidR="009D19F2" w:rsidRDefault="009D19F2" w:rsidP="009D19F2">
      <w:pPr>
        <w:bidi/>
        <w:spacing w:after="0" w:line="240" w:lineRule="auto"/>
        <w:ind w:right="-15"/>
        <w:rPr>
          <w:rFonts w:cs="B Nazanin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8- </w:t>
      </w:r>
      <w:r w:rsidRPr="009D19F2">
        <w:rPr>
          <w:rFonts w:cs="B Nazanin" w:hint="cs"/>
          <w:b/>
          <w:bCs/>
          <w:sz w:val="20"/>
          <w:szCs w:val="20"/>
          <w:rtl/>
        </w:rPr>
        <w:t>در صورت بهبود بیمار کلیه مراحل گفته شده در پرونده بیمار قید می گردد.</w:t>
      </w:r>
    </w:p>
    <w:p w14:paraId="36EBFD1F" w14:textId="77777777" w:rsidR="009D19F2" w:rsidRDefault="009D19F2" w:rsidP="009D19F2">
      <w:pPr>
        <w:bidi/>
        <w:spacing w:after="0" w:line="240" w:lineRule="auto"/>
        <w:ind w:right="-15"/>
        <w:rPr>
          <w:rFonts w:cs="B Nazanin"/>
          <w:rtl/>
        </w:rPr>
      </w:pPr>
      <w:r>
        <w:rPr>
          <w:rFonts w:cs="B Nazanin" w:hint="cs"/>
          <w:rtl/>
        </w:rPr>
        <w:t xml:space="preserve">9- </w:t>
      </w:r>
      <w:r w:rsidRPr="009D19F2">
        <w:rPr>
          <w:rFonts w:cs="B Nazanin" w:hint="cs"/>
          <w:b/>
          <w:bCs/>
          <w:sz w:val="20"/>
          <w:szCs w:val="20"/>
          <w:rtl/>
        </w:rPr>
        <w:t>در صورت عدم بهبودی بیمار مجدداً پزشک در جریان قرار داده می شود. و دستورات پزشک اجرا می گردد.</w:t>
      </w:r>
    </w:p>
    <w:p w14:paraId="165A4E2E" w14:textId="77777777" w:rsidR="009D19F2" w:rsidRDefault="009D19F2" w:rsidP="009D19F2">
      <w:pPr>
        <w:bidi/>
        <w:spacing w:after="0" w:line="240" w:lineRule="auto"/>
        <w:ind w:right="-15"/>
        <w:rPr>
          <w:rFonts w:cs="B Nazanin"/>
          <w:rtl/>
        </w:rPr>
      </w:pPr>
      <w:r>
        <w:rPr>
          <w:rFonts w:cs="B Nazanin" w:hint="cs"/>
          <w:rtl/>
        </w:rPr>
        <w:t xml:space="preserve">10- </w:t>
      </w:r>
      <w:r w:rsidRPr="009D19F2">
        <w:rPr>
          <w:rFonts w:cs="B Nazanin" w:hint="cs"/>
          <w:b/>
          <w:bCs/>
          <w:sz w:val="20"/>
          <w:szCs w:val="20"/>
          <w:rtl/>
        </w:rPr>
        <w:t>در بیماران قلبی در صورت بروز درد علاوه بر اطلاع به پزشک سریعاً نوار قلب از بیمار گرفته می شود. و با دستور پزشک جهت تسکین درد اقدامات لازم انجام می گردد.</w:t>
      </w:r>
    </w:p>
    <w:p w14:paraId="2175EBDE" w14:textId="77777777" w:rsidR="009D19F2" w:rsidRDefault="009D19F2" w:rsidP="009D19F2">
      <w:pPr>
        <w:bidi/>
        <w:spacing w:after="0" w:line="240" w:lineRule="auto"/>
        <w:ind w:right="-15"/>
        <w:rPr>
          <w:rFonts w:cs="B Nazanin"/>
          <w:rtl/>
        </w:rPr>
      </w:pPr>
      <w:r>
        <w:rPr>
          <w:rFonts w:cs="B Nazanin" w:hint="cs"/>
          <w:rtl/>
        </w:rPr>
        <w:t xml:space="preserve">11- </w:t>
      </w:r>
      <w:r w:rsidRPr="009D19F2">
        <w:rPr>
          <w:rFonts w:cs="B Nazanin" w:hint="cs"/>
          <w:b/>
          <w:bCs/>
          <w:sz w:val="20"/>
          <w:szCs w:val="20"/>
          <w:rtl/>
        </w:rPr>
        <w:t>در صورت عدم حضور پزشک در بخش با ایشان تماس گرفته می شود و در صورت اورژانس بودن وضعیت بیمار دستورات تلفنی مبنی بر کنترل درد بیمار گرفته و اجراء می گردد و تا پایان شیفت دستورات شفاهی توسط پزشک در پرونده بیمار ثبت می گردد.</w:t>
      </w:r>
    </w:p>
    <w:p w14:paraId="43E65D1E" w14:textId="77777777" w:rsidR="009D19F2" w:rsidRPr="009D19F2" w:rsidRDefault="009D19F2" w:rsidP="009D19F2">
      <w:pPr>
        <w:bidi/>
        <w:spacing w:after="0" w:line="240" w:lineRule="auto"/>
        <w:ind w:right="-15"/>
        <w:rPr>
          <w:rFonts w:cs="B Nazanin"/>
        </w:rPr>
      </w:pPr>
      <w:r>
        <w:rPr>
          <w:rFonts w:cs="B Nazanin" w:hint="cs"/>
          <w:rtl/>
        </w:rPr>
        <w:t xml:space="preserve">12 - </w:t>
      </w:r>
      <w:r w:rsidRPr="009D19F2">
        <w:rPr>
          <w:rFonts w:cs="B Nazanin" w:hint="cs"/>
          <w:b/>
          <w:bCs/>
          <w:sz w:val="20"/>
          <w:szCs w:val="20"/>
          <w:rtl/>
        </w:rPr>
        <w:t>کلیه اقدامات انجام شده در پرونده بیمار ثبت می گردد.</w:t>
      </w:r>
    </w:p>
    <w:p w14:paraId="778F2DF3" w14:textId="77777777" w:rsidR="009D19F2" w:rsidRPr="00FA66D1" w:rsidRDefault="009D19F2" w:rsidP="009D19F2">
      <w:pPr>
        <w:bidi/>
        <w:spacing w:after="0" w:line="240" w:lineRule="auto"/>
        <w:rPr>
          <w:rFonts w:ascii="Nazanin" w:eastAsia="Nazanin" w:hAnsi="Nazanin" w:cs="B Nazanin"/>
          <w:color w:val="000000"/>
          <w:sz w:val="24"/>
        </w:rPr>
      </w:pPr>
    </w:p>
    <w:p w14:paraId="4AE2AC40" w14:textId="77777777" w:rsidR="00FA66D1" w:rsidRPr="00C97342" w:rsidRDefault="00FA66D1" w:rsidP="00C97342">
      <w:pPr>
        <w:bidi/>
        <w:spacing w:after="0"/>
        <w:ind w:left="285"/>
        <w:rPr>
          <w:rFonts w:cs="B Nazanin"/>
          <w:b/>
          <w:bCs/>
        </w:rPr>
      </w:pPr>
      <w:r w:rsidRPr="00C97342">
        <w:rPr>
          <w:rFonts w:ascii="B Nazanin" w:eastAsia="B Nazanin" w:hAnsi="B Nazanin" w:cs="B Nazanin"/>
          <w:b/>
          <w:bCs/>
          <w:rtl/>
        </w:rPr>
        <w:t xml:space="preserve">نکات مهم در داروهای مخدّر: </w:t>
      </w:r>
    </w:p>
    <w:p w14:paraId="74F6FF85" w14:textId="77777777" w:rsidR="00FA66D1" w:rsidRPr="009D19F2" w:rsidRDefault="00FA66D1" w:rsidP="00C97342">
      <w:pPr>
        <w:numPr>
          <w:ilvl w:val="0"/>
          <w:numId w:val="7"/>
        </w:numPr>
        <w:bidi/>
        <w:spacing w:after="0"/>
        <w:ind w:hanging="173"/>
        <w:rPr>
          <w:rFonts w:cs="B Nazanin"/>
          <w:b/>
          <w:bCs/>
          <w:sz w:val="20"/>
          <w:szCs w:val="20"/>
        </w:rPr>
      </w:pPr>
      <w:r w:rsidRPr="009D19F2">
        <w:rPr>
          <w:rFonts w:cs="B Nazanin"/>
          <w:b/>
          <w:bCs/>
          <w:sz w:val="20"/>
          <w:szCs w:val="20"/>
          <w:rtl/>
        </w:rPr>
        <w:t>داروهای مخدّ</w:t>
      </w:r>
      <w:r w:rsidR="00C97342" w:rsidRPr="009D19F2">
        <w:rPr>
          <w:rFonts w:cs="B Nazanin" w:hint="cs"/>
          <w:b/>
          <w:bCs/>
          <w:sz w:val="20"/>
          <w:szCs w:val="20"/>
          <w:rtl/>
        </w:rPr>
        <w:t>ر</w:t>
      </w:r>
      <w:r w:rsidRPr="009D19F2">
        <w:rPr>
          <w:rFonts w:cs="B Nazanin"/>
          <w:b/>
          <w:bCs/>
          <w:sz w:val="20"/>
          <w:szCs w:val="20"/>
          <w:rtl/>
        </w:rPr>
        <w:t xml:space="preserve">  جزو داروهای هشدار بالا میباشند.</w:t>
      </w:r>
      <w:r w:rsidRPr="009D19F2">
        <w:rPr>
          <w:rFonts w:ascii="Calibri" w:eastAsia="Calibri" w:hAnsi="Calibri" w:cs="B Nazanin"/>
          <w:b/>
          <w:bCs/>
          <w:sz w:val="20"/>
          <w:szCs w:val="20"/>
          <w:rtl/>
        </w:rPr>
        <w:t xml:space="preserve"> </w:t>
      </w:r>
    </w:p>
    <w:p w14:paraId="42B57D37" w14:textId="77777777" w:rsidR="00FA66D1" w:rsidRPr="009D19F2" w:rsidRDefault="00FA66D1" w:rsidP="00C97342">
      <w:pPr>
        <w:numPr>
          <w:ilvl w:val="0"/>
          <w:numId w:val="7"/>
        </w:numPr>
        <w:bidi/>
        <w:spacing w:after="0"/>
        <w:ind w:hanging="173"/>
        <w:rPr>
          <w:rFonts w:cs="B Nazanin"/>
          <w:b/>
          <w:bCs/>
          <w:sz w:val="20"/>
          <w:szCs w:val="20"/>
        </w:rPr>
      </w:pPr>
      <w:r w:rsidRPr="009D19F2">
        <w:rPr>
          <w:rFonts w:cs="B Nazanin"/>
          <w:b/>
          <w:bCs/>
          <w:sz w:val="20"/>
          <w:szCs w:val="20"/>
          <w:rtl/>
        </w:rPr>
        <w:t>توسط متخصص یا بالاتر دستور داده میشود</w:t>
      </w:r>
      <w:r w:rsidRPr="009D19F2">
        <w:rPr>
          <w:rFonts w:ascii="Calibri" w:eastAsia="Calibri" w:hAnsi="Calibri" w:cs="B Nazanin"/>
          <w:b/>
          <w:bCs/>
          <w:sz w:val="20"/>
          <w:szCs w:val="20"/>
          <w:rtl/>
        </w:rPr>
        <w:t xml:space="preserve"> </w:t>
      </w:r>
    </w:p>
    <w:p w14:paraId="47917009" w14:textId="77777777" w:rsidR="00FA66D1" w:rsidRPr="009D19F2" w:rsidRDefault="00FA66D1" w:rsidP="00C97342">
      <w:pPr>
        <w:numPr>
          <w:ilvl w:val="0"/>
          <w:numId w:val="7"/>
        </w:numPr>
        <w:bidi/>
        <w:spacing w:after="0"/>
        <w:ind w:hanging="173"/>
        <w:rPr>
          <w:rFonts w:cs="B Nazanin"/>
          <w:b/>
          <w:bCs/>
          <w:sz w:val="20"/>
          <w:szCs w:val="20"/>
        </w:rPr>
      </w:pPr>
      <w:r w:rsidRPr="009D19F2">
        <w:rPr>
          <w:rFonts w:cs="B Nazanin"/>
          <w:b/>
          <w:bCs/>
          <w:sz w:val="20"/>
          <w:szCs w:val="20"/>
          <w:rtl/>
        </w:rPr>
        <w:t>ترجیحاً به</w:t>
      </w:r>
      <w:r w:rsidR="00C97342" w:rsidRPr="009D19F2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9D19F2">
        <w:rPr>
          <w:rFonts w:cs="B Nazanin"/>
          <w:b/>
          <w:bCs/>
          <w:sz w:val="20"/>
          <w:szCs w:val="20"/>
          <w:rtl/>
        </w:rPr>
        <w:t>صورت شفاهی و دستور تلفنی داده نمیشود</w:t>
      </w:r>
      <w:r w:rsidRPr="009D19F2">
        <w:rPr>
          <w:rFonts w:ascii="Calibri" w:eastAsia="Calibri" w:hAnsi="Calibri" w:cs="B Nazanin"/>
          <w:b/>
          <w:bCs/>
          <w:sz w:val="20"/>
          <w:szCs w:val="20"/>
          <w:rtl/>
        </w:rPr>
        <w:t xml:space="preserve"> </w:t>
      </w:r>
    </w:p>
    <w:p w14:paraId="3183E6EE" w14:textId="77777777" w:rsidR="00FA66D1" w:rsidRPr="009D19F2" w:rsidRDefault="00FA66D1" w:rsidP="00C97342">
      <w:pPr>
        <w:numPr>
          <w:ilvl w:val="0"/>
          <w:numId w:val="7"/>
        </w:numPr>
        <w:bidi/>
        <w:spacing w:after="0"/>
        <w:ind w:hanging="173"/>
        <w:rPr>
          <w:rFonts w:cs="B Nazanin"/>
          <w:b/>
          <w:bCs/>
          <w:sz w:val="20"/>
          <w:szCs w:val="20"/>
        </w:rPr>
      </w:pPr>
      <w:r w:rsidRPr="009D19F2">
        <w:rPr>
          <w:rFonts w:cs="B Nazanin"/>
          <w:b/>
          <w:bCs/>
          <w:sz w:val="20"/>
          <w:szCs w:val="20"/>
          <w:rtl/>
        </w:rPr>
        <w:t>از حروف درشت در نوشتن آن در حین دستور پزشک استفاده میشود</w:t>
      </w:r>
      <w:r w:rsidRPr="009D19F2">
        <w:rPr>
          <w:rFonts w:ascii="Calibri" w:eastAsia="Calibri" w:hAnsi="Calibri" w:cs="B Nazanin"/>
          <w:b/>
          <w:bCs/>
          <w:sz w:val="20"/>
          <w:szCs w:val="20"/>
          <w:rtl/>
        </w:rPr>
        <w:t xml:space="preserve"> </w:t>
      </w:r>
    </w:p>
    <w:p w14:paraId="2C3F1440" w14:textId="77777777" w:rsidR="00FA66D1" w:rsidRPr="009D19F2" w:rsidRDefault="00FA66D1" w:rsidP="00C97342">
      <w:pPr>
        <w:numPr>
          <w:ilvl w:val="0"/>
          <w:numId w:val="7"/>
        </w:numPr>
        <w:bidi/>
        <w:spacing w:after="0"/>
        <w:ind w:hanging="173"/>
        <w:rPr>
          <w:rFonts w:cs="B Nazanin"/>
          <w:b/>
          <w:bCs/>
          <w:sz w:val="20"/>
          <w:szCs w:val="20"/>
        </w:rPr>
      </w:pPr>
      <w:r w:rsidRPr="009D19F2">
        <w:rPr>
          <w:rFonts w:cs="B Nazanin"/>
          <w:b/>
          <w:bCs/>
          <w:sz w:val="20"/>
          <w:szCs w:val="20"/>
          <w:rtl/>
        </w:rPr>
        <w:t>نگهداری و انبارش آن در قفسه جدا و قفل دار صورت میگیرد.</w:t>
      </w:r>
      <w:r w:rsidR="00C97342" w:rsidRPr="009D19F2">
        <w:rPr>
          <w:rFonts w:cs="B Nazanin" w:hint="cs"/>
          <w:b/>
          <w:bCs/>
          <w:sz w:val="20"/>
          <w:szCs w:val="20"/>
          <w:rtl/>
        </w:rPr>
        <w:t>(</w:t>
      </w:r>
      <w:r w:rsidRPr="009D19F2">
        <w:rPr>
          <w:rFonts w:cs="B Nazanin"/>
          <w:b/>
          <w:bCs/>
          <w:sz w:val="20"/>
          <w:szCs w:val="20"/>
          <w:rtl/>
        </w:rPr>
        <w:t>حتی قرص و شربت متادون</w:t>
      </w:r>
      <w:r w:rsidR="00C97342" w:rsidRPr="009D19F2">
        <w:rPr>
          <w:rFonts w:cs="B Nazanin" w:hint="cs"/>
          <w:b/>
          <w:bCs/>
          <w:sz w:val="20"/>
          <w:szCs w:val="20"/>
          <w:rtl/>
        </w:rPr>
        <w:t>)</w:t>
      </w:r>
      <w:r w:rsidRPr="009D19F2">
        <w:rPr>
          <w:rFonts w:ascii="Calibri" w:eastAsia="Calibri" w:hAnsi="Calibri" w:cs="B Nazanin"/>
          <w:b/>
          <w:bCs/>
          <w:sz w:val="20"/>
          <w:szCs w:val="20"/>
          <w:rtl/>
        </w:rPr>
        <w:t xml:space="preserve"> </w:t>
      </w:r>
    </w:p>
    <w:p w14:paraId="0AF8A249" w14:textId="77777777" w:rsidR="00C97342" w:rsidRPr="009D19F2" w:rsidRDefault="00FA66D1" w:rsidP="00C97342">
      <w:pPr>
        <w:numPr>
          <w:ilvl w:val="0"/>
          <w:numId w:val="7"/>
        </w:numPr>
        <w:bidi/>
        <w:spacing w:after="0"/>
        <w:ind w:hanging="173"/>
        <w:rPr>
          <w:rFonts w:cs="B Nazanin"/>
          <w:b/>
          <w:bCs/>
          <w:sz w:val="20"/>
          <w:szCs w:val="20"/>
        </w:rPr>
      </w:pPr>
      <w:r w:rsidRPr="009D19F2">
        <w:rPr>
          <w:rFonts w:cs="B Nazanin"/>
          <w:b/>
          <w:bCs/>
          <w:sz w:val="20"/>
          <w:szCs w:val="20"/>
          <w:rtl/>
        </w:rPr>
        <w:t>درج سوابق و موجودی داروی مخدّر در تعویض شیفتها انجام میشود</w:t>
      </w:r>
      <w:r w:rsidRPr="009D19F2">
        <w:rPr>
          <w:rFonts w:ascii="Calibri" w:eastAsia="Calibri" w:hAnsi="Calibri" w:cs="B Nazanin"/>
          <w:b/>
          <w:bCs/>
          <w:sz w:val="20"/>
          <w:szCs w:val="20"/>
          <w:rtl/>
        </w:rPr>
        <w:t xml:space="preserve"> </w:t>
      </w:r>
    </w:p>
    <w:p w14:paraId="7F76857C" w14:textId="77777777" w:rsidR="00FA66D1" w:rsidRPr="009D19F2" w:rsidRDefault="00FA66D1" w:rsidP="00C97342">
      <w:pPr>
        <w:numPr>
          <w:ilvl w:val="0"/>
          <w:numId w:val="7"/>
        </w:numPr>
        <w:bidi/>
        <w:spacing w:after="0"/>
        <w:ind w:hanging="173"/>
        <w:rPr>
          <w:rFonts w:cs="B Nazanin"/>
          <w:b/>
          <w:bCs/>
          <w:sz w:val="20"/>
          <w:szCs w:val="20"/>
        </w:rPr>
      </w:pPr>
      <w:r w:rsidRPr="009D19F2">
        <w:rPr>
          <w:rFonts w:cs="B Nazanin"/>
          <w:b/>
          <w:bCs/>
          <w:sz w:val="20"/>
          <w:szCs w:val="20"/>
          <w:rtl/>
        </w:rPr>
        <w:t>چک مستقل و دوگانه و تنظیم پمپ هوشمند در حضور نفر دوم صورت میگیرد</w:t>
      </w:r>
      <w:r w:rsidRPr="009D19F2">
        <w:rPr>
          <w:rFonts w:ascii="Calibri" w:eastAsia="Calibri" w:hAnsi="Calibri" w:cs="B Nazanin"/>
          <w:b/>
          <w:bCs/>
          <w:sz w:val="20"/>
          <w:szCs w:val="20"/>
          <w:rtl/>
        </w:rPr>
        <w:t xml:space="preserve"> </w:t>
      </w:r>
    </w:p>
    <w:p w14:paraId="00EBE461" w14:textId="77777777" w:rsidR="00FA66D1" w:rsidRPr="009D19F2" w:rsidRDefault="00FA66D1" w:rsidP="00C97342">
      <w:pPr>
        <w:numPr>
          <w:ilvl w:val="0"/>
          <w:numId w:val="7"/>
        </w:numPr>
        <w:bidi/>
        <w:spacing w:after="0"/>
        <w:ind w:hanging="173"/>
        <w:rPr>
          <w:rFonts w:cs="B Nazanin"/>
          <w:b/>
          <w:bCs/>
          <w:sz w:val="20"/>
          <w:szCs w:val="20"/>
        </w:rPr>
      </w:pPr>
      <w:r w:rsidRPr="009D19F2">
        <w:rPr>
          <w:rFonts w:cs="B Nazanin"/>
          <w:b/>
          <w:bCs/>
          <w:sz w:val="20"/>
          <w:szCs w:val="20"/>
          <w:rtl/>
        </w:rPr>
        <w:t xml:space="preserve">درصورت استفاده از پمپ هوشمند حتماً نام داروی مخدّر با لیبل قرمز و فونت </w:t>
      </w:r>
      <w:r w:rsidRPr="009D19F2">
        <w:rPr>
          <w:rFonts w:cs="B Nazanin"/>
          <w:b/>
          <w:bCs/>
          <w:sz w:val="20"/>
          <w:szCs w:val="20"/>
        </w:rPr>
        <w:t>41</w:t>
      </w:r>
      <w:r w:rsidRPr="009D19F2">
        <w:rPr>
          <w:rFonts w:cs="B Nazanin"/>
          <w:b/>
          <w:bCs/>
          <w:sz w:val="20"/>
          <w:szCs w:val="20"/>
          <w:rtl/>
        </w:rPr>
        <w:t xml:space="preserve"> به زبان فارسی روی دارو نوشته شود.</w:t>
      </w:r>
      <w:r w:rsidRPr="009D19F2">
        <w:rPr>
          <w:rFonts w:ascii="Calibri" w:eastAsia="Calibri" w:hAnsi="Calibri" w:cs="B Nazanin"/>
          <w:b/>
          <w:bCs/>
          <w:sz w:val="20"/>
          <w:szCs w:val="20"/>
          <w:rtl/>
        </w:rPr>
        <w:t xml:space="preserve"> </w:t>
      </w:r>
    </w:p>
    <w:p w14:paraId="74A51A4D" w14:textId="77777777" w:rsidR="00FA66D1" w:rsidRPr="00FA66D1" w:rsidRDefault="00FA66D1" w:rsidP="00C97342">
      <w:pPr>
        <w:bidi/>
        <w:spacing w:after="0"/>
        <w:ind w:right="900"/>
        <w:rPr>
          <w:rFonts w:cs="B Nazanin"/>
        </w:rPr>
      </w:pPr>
      <w:r w:rsidRPr="00FA66D1">
        <w:rPr>
          <w:rFonts w:ascii="Calibri" w:eastAsia="Calibri" w:hAnsi="Calibri" w:cs="B Nazanin"/>
        </w:rPr>
        <w:t xml:space="preserve"> </w:t>
      </w:r>
    </w:p>
    <w:p w14:paraId="7CEEFD99" w14:textId="77777777" w:rsidR="00C97342" w:rsidRDefault="00C97342" w:rsidP="00C97342">
      <w:pPr>
        <w:bidi/>
        <w:spacing w:after="0"/>
        <w:rPr>
          <w:rFonts w:ascii="B Titr" w:eastAsia="B Titr" w:hAnsi="B Titr" w:cs="B Nazanin"/>
          <w:rtl/>
        </w:rPr>
      </w:pPr>
    </w:p>
    <w:p w14:paraId="7783C519" w14:textId="77777777" w:rsidR="00FA66D1" w:rsidRPr="00C97342" w:rsidRDefault="00FA66D1" w:rsidP="00C97342">
      <w:pPr>
        <w:bidi/>
        <w:spacing w:after="0"/>
        <w:rPr>
          <w:rFonts w:cs="B Nazanin"/>
          <w:b/>
          <w:bCs/>
          <w:sz w:val="24"/>
          <w:szCs w:val="24"/>
        </w:rPr>
      </w:pPr>
      <w:r w:rsidRPr="00C97342">
        <w:rPr>
          <w:rFonts w:ascii="B Titr" w:eastAsia="B Titr" w:hAnsi="B Titr" w:cs="B Nazanin"/>
          <w:b/>
          <w:bCs/>
          <w:sz w:val="24"/>
          <w:szCs w:val="24"/>
          <w:rtl/>
        </w:rPr>
        <w:lastRenderedPageBreak/>
        <w:t xml:space="preserve">عوارض ناخواسته داروهاي مخدر:  </w:t>
      </w:r>
    </w:p>
    <w:p w14:paraId="152D4D4A" w14:textId="77777777" w:rsidR="00FA66D1" w:rsidRPr="009D19F2" w:rsidRDefault="00FA66D1" w:rsidP="00C97342">
      <w:pPr>
        <w:bidi/>
        <w:spacing w:after="0"/>
        <w:ind w:left="282" w:right="-15" w:firstLine="1"/>
        <w:rPr>
          <w:rFonts w:cs="B Nazanin"/>
          <w:b/>
          <w:bCs/>
          <w:sz w:val="20"/>
          <w:szCs w:val="20"/>
        </w:rPr>
      </w:pPr>
      <w:r w:rsidRPr="009D19F2">
        <w:rPr>
          <w:rFonts w:cs="B Nazanin"/>
          <w:b/>
          <w:bCs/>
          <w:sz w:val="20"/>
          <w:szCs w:val="20"/>
          <w:rtl/>
        </w:rPr>
        <w:t xml:space="preserve">حدود </w:t>
      </w:r>
      <w:r w:rsidR="00C97342" w:rsidRPr="009D19F2">
        <w:rPr>
          <w:rFonts w:cs="B Nazanin" w:hint="cs"/>
          <w:b/>
          <w:bCs/>
          <w:sz w:val="20"/>
          <w:szCs w:val="20"/>
          <w:rtl/>
        </w:rPr>
        <w:t>96</w:t>
      </w:r>
      <w:r w:rsidRPr="009D19F2">
        <w:rPr>
          <w:rFonts w:cs="B Nazanin"/>
          <w:b/>
          <w:bCs/>
          <w:sz w:val="20"/>
          <w:szCs w:val="20"/>
          <w:rtl/>
        </w:rPr>
        <w:t xml:space="preserve"> درصد از بیماران که برای تسکین درد، مخدّر استفاده میکنند حداقل دچار یک عارضه میشوند. یبوست، حالت تهوع، خواب آلودگی، آپنه تنفسی و در نهایت وابستگی</w:t>
      </w:r>
      <w:r w:rsidR="00C97342" w:rsidRPr="009D19F2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9D19F2">
        <w:rPr>
          <w:rFonts w:cs="B Nazanin"/>
          <w:b/>
          <w:bCs/>
          <w:sz w:val="20"/>
          <w:szCs w:val="20"/>
          <w:rtl/>
        </w:rPr>
        <w:t>های روانی از عوارض شایع داروهای مخدّر هستند. افراد سالمند، افراد با نارسایی قلبی، کلیوی و آنهایی که دچار زخم سپتیک هستند مخدر ممکن است موجب وخیم</w:t>
      </w:r>
      <w:r w:rsidR="00C97342" w:rsidRPr="009D19F2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9D19F2">
        <w:rPr>
          <w:rFonts w:cs="B Nazanin"/>
          <w:b/>
          <w:bCs/>
          <w:sz w:val="20"/>
          <w:szCs w:val="20"/>
          <w:rtl/>
        </w:rPr>
        <w:t xml:space="preserve">تر شدن شرایطشان شود. </w:t>
      </w:r>
    </w:p>
    <w:p w14:paraId="05FAD771" w14:textId="77777777" w:rsidR="00FA66D1" w:rsidRPr="009D19F2" w:rsidRDefault="00FA66D1" w:rsidP="00C97342">
      <w:pPr>
        <w:bidi/>
        <w:spacing w:after="0"/>
        <w:ind w:right="48"/>
        <w:rPr>
          <w:rFonts w:cs="B Nazanin"/>
          <w:b/>
          <w:bCs/>
          <w:sz w:val="20"/>
          <w:szCs w:val="20"/>
        </w:rPr>
      </w:pPr>
      <w:r w:rsidRPr="009D19F2">
        <w:rPr>
          <w:rFonts w:cs="B Nazanin"/>
          <w:b/>
          <w:bCs/>
          <w:sz w:val="20"/>
          <w:szCs w:val="20"/>
          <w:rtl/>
        </w:rPr>
        <w:t xml:space="preserve">رعایت نکات ایمنی حین تزریق مواد مخدّر </w:t>
      </w:r>
      <w:r w:rsidR="00C97342" w:rsidRPr="009D19F2">
        <w:rPr>
          <w:rFonts w:cs="B Nazanin" w:hint="cs"/>
          <w:b/>
          <w:bCs/>
          <w:sz w:val="20"/>
          <w:szCs w:val="20"/>
          <w:rtl/>
        </w:rPr>
        <w:t>(</w:t>
      </w:r>
      <w:r w:rsidRPr="009D19F2">
        <w:rPr>
          <w:rFonts w:cs="B Nazanin"/>
          <w:b/>
          <w:bCs/>
          <w:sz w:val="20"/>
          <w:szCs w:val="20"/>
          <w:rtl/>
        </w:rPr>
        <w:t>آهسته و رقیق شده با دستگاه پمپ هوشمند</w:t>
      </w:r>
      <w:r w:rsidR="00C97342" w:rsidRPr="009D19F2">
        <w:rPr>
          <w:rFonts w:cs="B Nazanin" w:hint="cs"/>
          <w:b/>
          <w:bCs/>
          <w:sz w:val="20"/>
          <w:szCs w:val="20"/>
          <w:rtl/>
        </w:rPr>
        <w:t>)</w:t>
      </w:r>
      <w:r w:rsidRPr="009D19F2">
        <w:rPr>
          <w:rFonts w:cs="B Nazanin"/>
          <w:b/>
          <w:bCs/>
          <w:sz w:val="20"/>
          <w:szCs w:val="20"/>
          <w:rtl/>
        </w:rPr>
        <w:t xml:space="preserve"> میتواند از عارضه مهم آپنه تنفسی بکاهد. </w:t>
      </w:r>
    </w:p>
    <w:p w14:paraId="0327CF70" w14:textId="77777777" w:rsidR="00FA66D1" w:rsidRPr="009D19F2" w:rsidRDefault="00FA66D1" w:rsidP="00C97342">
      <w:pPr>
        <w:bidi/>
        <w:spacing w:after="0"/>
        <w:ind w:right="346"/>
        <w:rPr>
          <w:rFonts w:cs="B Nazanin"/>
          <w:b/>
          <w:bCs/>
          <w:sz w:val="20"/>
          <w:szCs w:val="20"/>
        </w:rPr>
      </w:pPr>
      <w:r w:rsidRPr="009D19F2">
        <w:rPr>
          <w:rFonts w:cs="B Nazanin"/>
          <w:b/>
          <w:bCs/>
          <w:sz w:val="20"/>
          <w:szCs w:val="20"/>
        </w:rPr>
        <w:t xml:space="preserve"> </w:t>
      </w:r>
    </w:p>
    <w:p w14:paraId="294DB6CF" w14:textId="77777777" w:rsidR="00FA66D1" w:rsidRPr="00C97342" w:rsidRDefault="00FA66D1" w:rsidP="00FA66D1">
      <w:pPr>
        <w:bidi/>
        <w:spacing w:after="0"/>
        <w:ind w:left="136" w:hanging="10"/>
        <w:rPr>
          <w:rFonts w:cs="B Nazanin"/>
          <w:b/>
          <w:bCs/>
          <w:sz w:val="24"/>
          <w:szCs w:val="24"/>
        </w:rPr>
      </w:pPr>
      <w:r w:rsidRPr="00C97342">
        <w:rPr>
          <w:rFonts w:ascii="B Titr" w:eastAsia="B Titr" w:hAnsi="B Titr" w:cs="B Nazanin"/>
          <w:b/>
          <w:bCs/>
          <w:sz w:val="24"/>
          <w:szCs w:val="24"/>
          <w:rtl/>
        </w:rPr>
        <w:t xml:space="preserve">داروهاي ضد التهاب غیر استرووئیدي: </w:t>
      </w:r>
    </w:p>
    <w:p w14:paraId="256AE2BE" w14:textId="77777777" w:rsidR="00FA66D1" w:rsidRPr="009D19F2" w:rsidRDefault="00FA66D1" w:rsidP="00FA66D1">
      <w:pPr>
        <w:bidi/>
        <w:ind w:right="-15" w:firstLine="144"/>
        <w:rPr>
          <w:rFonts w:cs="B Nazanin"/>
          <w:b/>
          <w:bCs/>
          <w:sz w:val="20"/>
          <w:szCs w:val="20"/>
        </w:rPr>
      </w:pPr>
      <w:r w:rsidRPr="009D19F2">
        <w:rPr>
          <w:rFonts w:cs="B Nazanin"/>
          <w:b/>
          <w:bCs/>
          <w:sz w:val="20"/>
          <w:szCs w:val="20"/>
          <w:rtl/>
        </w:rPr>
        <w:t>داروهای ضد التهاب غیر استروئیدی مانند آسپرین</w:t>
      </w:r>
      <w:r w:rsidRPr="009D19F2">
        <w:rPr>
          <w:rFonts w:ascii="Sakkal Majalla" w:eastAsia="Sakkal Majalla" w:hAnsi="Sakkal Majalla" w:cs="Sakkal Majalla" w:hint="cs"/>
          <w:b/>
          <w:bCs/>
          <w:sz w:val="20"/>
          <w:szCs w:val="20"/>
          <w:rtl/>
        </w:rPr>
        <w:t>–</w:t>
      </w:r>
      <w:r w:rsidRPr="009D19F2">
        <w:rPr>
          <w:rFonts w:cs="B Nazanin"/>
          <w:b/>
          <w:bCs/>
          <w:sz w:val="20"/>
          <w:szCs w:val="20"/>
          <w:rtl/>
        </w:rPr>
        <w:t xml:space="preserve"> پیروکسیکام- ایندومتاسین- ایبوبروفن- دیکلوفناک و ناپروکسن و مفنامیک اسید داروهایی هستند که مصرف فراوانی بخصوص برای درمان آرتریت و دردهای عضلانی و اسکلتی در جامعه دارند. مهمترین نکتهای که در مصرف این داروها وجود دارد و حتماً به خانواده بیمار و بیماران آموزش داده  میشود عوارض و تداخلات دارویی آن است. این داروها اثر ضد التهابی خود را در بدن با کاهش تولید مواد پروستاگاندین ایجاد میکند. که پروستاگلاندین در معده نقش محافظتی دارند و با مصرف این داروها این پوشش کمتر میشود لذا سبب ایجاد سوء هاضمه یا زخم معده و اثنی عشر میشوند. </w:t>
      </w:r>
    </w:p>
    <w:p w14:paraId="10895EB4" w14:textId="77777777" w:rsidR="00725983" w:rsidRPr="009D19F2" w:rsidRDefault="00FA66D1" w:rsidP="00C97342">
      <w:pPr>
        <w:bidi/>
        <w:ind w:right="-15" w:firstLine="144"/>
        <w:rPr>
          <w:rFonts w:cs="B Nazanin"/>
          <w:b/>
          <w:bCs/>
          <w:sz w:val="20"/>
          <w:szCs w:val="20"/>
          <w:rtl/>
        </w:rPr>
      </w:pPr>
      <w:r w:rsidRPr="009D19F2">
        <w:rPr>
          <w:rFonts w:cs="B Nazanin"/>
          <w:b/>
          <w:bCs/>
          <w:sz w:val="20"/>
          <w:szCs w:val="20"/>
          <w:rtl/>
        </w:rPr>
        <w:t xml:space="preserve">در صورت مصرف طولانی مدت داروهای </w:t>
      </w:r>
      <w:r w:rsidRPr="009D19F2">
        <w:rPr>
          <w:rFonts w:ascii="Calibri" w:eastAsia="Calibri" w:hAnsi="Calibri" w:cs="B Nazanin"/>
          <w:b/>
          <w:bCs/>
          <w:sz w:val="20"/>
          <w:szCs w:val="20"/>
        </w:rPr>
        <w:t>NSAID</w:t>
      </w:r>
      <w:r w:rsidRPr="009D19F2">
        <w:rPr>
          <w:rFonts w:cs="B Nazanin"/>
          <w:b/>
          <w:bCs/>
          <w:sz w:val="20"/>
          <w:szCs w:val="20"/>
          <w:rtl/>
        </w:rPr>
        <w:t xml:space="preserve"> از مهار کنندهی پمپ پروتون </w:t>
      </w:r>
      <w:r w:rsidR="00C97342" w:rsidRPr="009D19F2">
        <w:rPr>
          <w:rFonts w:cs="B Nazanin" w:hint="cs"/>
          <w:b/>
          <w:bCs/>
          <w:sz w:val="20"/>
          <w:szCs w:val="20"/>
          <w:rtl/>
        </w:rPr>
        <w:t>(</w:t>
      </w:r>
      <w:r w:rsidRPr="009D19F2">
        <w:rPr>
          <w:rFonts w:cs="B Nazanin"/>
          <w:b/>
          <w:bCs/>
          <w:sz w:val="20"/>
          <w:szCs w:val="20"/>
          <w:rtl/>
        </w:rPr>
        <w:t xml:space="preserve">امپرازول و.... </w:t>
      </w:r>
      <w:r w:rsidR="00C97342" w:rsidRPr="009D19F2">
        <w:rPr>
          <w:rFonts w:cs="B Nazanin"/>
          <w:b/>
          <w:bCs/>
          <w:sz w:val="20"/>
          <w:szCs w:val="20"/>
          <w:rtl/>
        </w:rPr>
        <w:t>)</w:t>
      </w:r>
      <w:r w:rsidRPr="009D19F2">
        <w:rPr>
          <w:rFonts w:cs="B Nazanin"/>
          <w:b/>
          <w:bCs/>
          <w:sz w:val="20"/>
          <w:szCs w:val="20"/>
          <w:rtl/>
        </w:rPr>
        <w:t xml:space="preserve">استفاده شود </w:t>
      </w:r>
      <w:r w:rsidR="00C97342" w:rsidRPr="009D19F2">
        <w:rPr>
          <w:rFonts w:cs="B Nazanin" w:hint="cs"/>
          <w:b/>
          <w:bCs/>
          <w:sz w:val="20"/>
          <w:szCs w:val="20"/>
          <w:rtl/>
        </w:rPr>
        <w:t>(</w:t>
      </w:r>
      <w:r w:rsidRPr="009D19F2">
        <w:rPr>
          <w:rFonts w:cs="B Nazanin"/>
          <w:b/>
          <w:bCs/>
          <w:sz w:val="20"/>
          <w:szCs w:val="20"/>
          <w:rtl/>
        </w:rPr>
        <w:t xml:space="preserve"> در صورتی که  مصرف بیش از </w:t>
      </w:r>
      <w:r w:rsidR="00C97342" w:rsidRPr="009D19F2">
        <w:rPr>
          <w:rFonts w:cs="B Nazanin" w:hint="cs"/>
          <w:b/>
          <w:bCs/>
          <w:sz w:val="20"/>
          <w:szCs w:val="20"/>
          <w:rtl/>
        </w:rPr>
        <w:t>6</w:t>
      </w:r>
      <w:r w:rsidRPr="009D19F2">
        <w:rPr>
          <w:rFonts w:cs="B Nazanin"/>
          <w:b/>
          <w:bCs/>
          <w:sz w:val="20"/>
          <w:szCs w:val="20"/>
          <w:rtl/>
        </w:rPr>
        <w:t xml:space="preserve"> هفته تا </w:t>
      </w:r>
      <w:r w:rsidR="00C97342" w:rsidRPr="009D19F2">
        <w:rPr>
          <w:rFonts w:cs="B Nazanin" w:hint="cs"/>
          <w:b/>
          <w:bCs/>
          <w:sz w:val="20"/>
          <w:szCs w:val="20"/>
          <w:rtl/>
        </w:rPr>
        <w:t>12</w:t>
      </w:r>
      <w:r w:rsidRPr="009D19F2">
        <w:rPr>
          <w:rFonts w:cs="B Nazanin"/>
          <w:b/>
          <w:bCs/>
          <w:sz w:val="20"/>
          <w:szCs w:val="20"/>
          <w:rtl/>
        </w:rPr>
        <w:t xml:space="preserve"> هفته باشد سبب افزایش آنزیمهای کبدی میشود اما نارسایی کبد نادر است. دیکلوفناک بیشتر از بقیه در این مورد مؤثر است. خونریزی معده زمانی مشاهده میشود که بی</w:t>
      </w:r>
      <w:r w:rsidR="00C97342" w:rsidRPr="009D19F2">
        <w:rPr>
          <w:rFonts w:cs="B Nazanin"/>
          <w:b/>
          <w:bCs/>
          <w:sz w:val="20"/>
          <w:szCs w:val="20"/>
          <w:rtl/>
        </w:rPr>
        <w:t>مار سابقه خونریزی را داشته باشد</w:t>
      </w:r>
      <w:r w:rsidR="00C97342" w:rsidRPr="009D19F2">
        <w:rPr>
          <w:rFonts w:cs="B Nazanin" w:hint="cs"/>
          <w:b/>
          <w:bCs/>
          <w:sz w:val="20"/>
          <w:szCs w:val="20"/>
          <w:rtl/>
        </w:rPr>
        <w:t xml:space="preserve">) </w:t>
      </w:r>
      <w:r w:rsidRPr="009D19F2">
        <w:rPr>
          <w:rFonts w:cs="B Nazanin"/>
          <w:b/>
          <w:bCs/>
          <w:sz w:val="20"/>
          <w:szCs w:val="20"/>
          <w:rtl/>
        </w:rPr>
        <w:t>بنابراین توصیه میشود حتماً با دستور پزشک و به مدت زمان محدود استفاده شود</w:t>
      </w:r>
      <w:r w:rsidRPr="009D19F2">
        <w:rPr>
          <w:rFonts w:ascii="B Nazanin" w:eastAsia="B Nazanin" w:hAnsi="B Nazanin" w:cs="B Nazanin"/>
          <w:b/>
          <w:bCs/>
          <w:sz w:val="20"/>
          <w:szCs w:val="20"/>
          <w:rtl/>
        </w:rPr>
        <w:t xml:space="preserve">. </w:t>
      </w:r>
    </w:p>
    <w:p w14:paraId="0102E467" w14:textId="77777777" w:rsidR="00725983" w:rsidRPr="0043181A" w:rsidRDefault="00725983" w:rsidP="00725983">
      <w:pPr>
        <w:bidi/>
        <w:spacing w:after="5" w:line="252" w:lineRule="auto"/>
        <w:ind w:right="415"/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</w:pPr>
    </w:p>
    <w:p w14:paraId="6701020E" w14:textId="77777777" w:rsidR="00302E5E" w:rsidRPr="00C97342" w:rsidRDefault="00302E5E" w:rsidP="00302E5E">
      <w:pPr>
        <w:bidi/>
        <w:spacing w:after="5" w:line="252" w:lineRule="auto"/>
        <w:ind w:right="415"/>
        <w:rPr>
          <w:rFonts w:ascii="Nazanin" w:eastAsia="Nazanin" w:hAnsi="Nazanin" w:cs="B Nazanin"/>
          <w:color w:val="000000"/>
        </w:rPr>
      </w:pPr>
      <w:r w:rsidRPr="0043181A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 xml:space="preserve">منابع و امکانات: </w:t>
      </w:r>
      <w:r w:rsidR="00C97342">
        <w:rPr>
          <w:rFonts w:ascii="Nazanin" w:eastAsia="Nazanin" w:hAnsi="Nazanin" w:cs="B Nazanin" w:hint="cs"/>
          <w:color w:val="000000"/>
          <w:rtl/>
        </w:rPr>
        <w:t xml:space="preserve">پزشک </w:t>
      </w:r>
      <w:r w:rsidR="00C97342">
        <w:rPr>
          <w:rFonts w:ascii="Sakkal Majalla" w:eastAsia="Nazanin" w:hAnsi="Sakkal Majalla" w:cs="Sakkal Majalla" w:hint="cs"/>
          <w:color w:val="000000"/>
          <w:rtl/>
        </w:rPr>
        <w:t>–</w:t>
      </w:r>
      <w:r w:rsidR="00C97342">
        <w:rPr>
          <w:rFonts w:ascii="Nazanin" w:eastAsia="Nazanin" w:hAnsi="Nazanin" w:cs="B Nazanin" w:hint="cs"/>
          <w:color w:val="000000"/>
          <w:rtl/>
        </w:rPr>
        <w:t xml:space="preserve"> پرستار </w:t>
      </w:r>
      <w:r w:rsidR="00C97342">
        <w:rPr>
          <w:rFonts w:ascii="Sakkal Majalla" w:eastAsia="Nazanin" w:hAnsi="Sakkal Majalla" w:cs="Sakkal Majalla" w:hint="cs"/>
          <w:color w:val="000000"/>
          <w:rtl/>
        </w:rPr>
        <w:t>–</w:t>
      </w:r>
      <w:r w:rsidR="00C97342">
        <w:rPr>
          <w:rFonts w:ascii="Nazanin" w:eastAsia="Nazanin" w:hAnsi="Nazanin" w:cs="B Nazanin" w:hint="cs"/>
          <w:color w:val="000000"/>
          <w:rtl/>
        </w:rPr>
        <w:t xml:space="preserve"> دارو های مسکن </w:t>
      </w:r>
      <w:r w:rsidR="00C97342">
        <w:rPr>
          <w:rFonts w:ascii="Sakkal Majalla" w:eastAsia="Nazanin" w:hAnsi="Sakkal Majalla" w:cs="Sakkal Majalla" w:hint="cs"/>
          <w:color w:val="000000"/>
          <w:rtl/>
        </w:rPr>
        <w:t>–</w:t>
      </w:r>
      <w:r w:rsidR="00C97342">
        <w:rPr>
          <w:rFonts w:ascii="Nazanin" w:eastAsia="Nazanin" w:hAnsi="Nazanin" w:cs="B Nazanin" w:hint="cs"/>
          <w:color w:val="000000"/>
          <w:rtl/>
        </w:rPr>
        <w:t xml:space="preserve"> د اروهای مخدر </w:t>
      </w:r>
      <w:r w:rsidR="00C97342">
        <w:rPr>
          <w:rFonts w:ascii="Sakkal Majalla" w:eastAsia="Nazanin" w:hAnsi="Sakkal Majalla" w:cs="Sakkal Majalla" w:hint="cs"/>
          <w:color w:val="000000"/>
          <w:rtl/>
        </w:rPr>
        <w:t>–</w:t>
      </w:r>
      <w:r w:rsidR="00C97342">
        <w:rPr>
          <w:rFonts w:ascii="Nazanin" w:eastAsia="Nazanin" w:hAnsi="Nazanin" w:cs="B Nazanin" w:hint="cs"/>
          <w:color w:val="000000"/>
          <w:rtl/>
        </w:rPr>
        <w:t xml:space="preserve"> فرم گزارش پرستاری </w:t>
      </w:r>
      <w:r w:rsidR="00C97342">
        <w:rPr>
          <w:rFonts w:ascii="Sakkal Majalla" w:eastAsia="Nazanin" w:hAnsi="Sakkal Majalla" w:cs="Sakkal Majalla" w:hint="cs"/>
          <w:color w:val="000000"/>
          <w:rtl/>
        </w:rPr>
        <w:t>–</w:t>
      </w:r>
      <w:r w:rsidR="00C97342">
        <w:rPr>
          <w:rFonts w:ascii="Nazanin" w:eastAsia="Nazanin" w:hAnsi="Nazanin" w:cs="B Nazanin" w:hint="cs"/>
          <w:color w:val="000000"/>
          <w:rtl/>
        </w:rPr>
        <w:t xml:space="preserve"> فرم دستور پزشک </w:t>
      </w:r>
      <w:r w:rsidR="00C97342">
        <w:rPr>
          <w:rFonts w:ascii="Sakkal Majalla" w:eastAsia="Nazanin" w:hAnsi="Sakkal Majalla" w:cs="Sakkal Majalla" w:hint="cs"/>
          <w:color w:val="000000"/>
          <w:rtl/>
        </w:rPr>
        <w:t>–</w:t>
      </w:r>
      <w:r w:rsidR="00C97342">
        <w:rPr>
          <w:rFonts w:ascii="Nazanin" w:eastAsia="Nazanin" w:hAnsi="Nazanin" w:cs="B Nazanin" w:hint="cs"/>
          <w:color w:val="000000"/>
          <w:rtl/>
        </w:rPr>
        <w:t xml:space="preserve"> تلفن یا خط آزاد </w:t>
      </w:r>
      <w:r w:rsidR="00C97342">
        <w:rPr>
          <w:rFonts w:ascii="Sakkal Majalla" w:eastAsia="Nazanin" w:hAnsi="Sakkal Majalla" w:cs="Sakkal Majalla" w:hint="cs"/>
          <w:color w:val="000000"/>
          <w:rtl/>
        </w:rPr>
        <w:t>–</w:t>
      </w:r>
      <w:r w:rsidR="00C97342">
        <w:rPr>
          <w:rFonts w:ascii="Nazanin" w:eastAsia="Nazanin" w:hAnsi="Nazanin" w:cs="B Nazanin" w:hint="cs"/>
          <w:color w:val="000000"/>
          <w:rtl/>
        </w:rPr>
        <w:t xml:space="preserve"> فرم درخواست دارو مخدر </w:t>
      </w:r>
      <w:r w:rsidR="00C97342">
        <w:rPr>
          <w:rFonts w:ascii="Sakkal Majalla" w:eastAsia="Nazanin" w:hAnsi="Sakkal Majalla" w:cs="Sakkal Majalla" w:hint="cs"/>
          <w:color w:val="000000"/>
          <w:rtl/>
        </w:rPr>
        <w:t>–</w:t>
      </w:r>
      <w:r w:rsidR="00C97342">
        <w:rPr>
          <w:rFonts w:ascii="Nazanin" w:eastAsia="Nazanin" w:hAnsi="Nazanin" w:cs="B Nazanin" w:hint="cs"/>
          <w:color w:val="000000"/>
          <w:rtl/>
        </w:rPr>
        <w:t xml:space="preserve"> جعبه قفل دار نگهداری مخدر </w:t>
      </w:r>
    </w:p>
    <w:p w14:paraId="2CB8CD99" w14:textId="77777777" w:rsidR="00302E5E" w:rsidRPr="0043181A" w:rsidRDefault="00302E5E" w:rsidP="00302E5E">
      <w:pPr>
        <w:bidi/>
        <w:spacing w:after="5" w:line="251" w:lineRule="auto"/>
        <w:ind w:left="49" w:right="47" w:hanging="10"/>
        <w:rPr>
          <w:rFonts w:ascii="Nazanin" w:eastAsia="Nazanin" w:hAnsi="Nazanin" w:cs="B Nazanin"/>
          <w:color w:val="000000"/>
          <w:sz w:val="24"/>
        </w:rPr>
      </w:pPr>
      <w:r w:rsidRPr="0043181A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>منبع دستورالعمل:</w:t>
      </w:r>
      <w:r w:rsidRPr="0043181A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</w:t>
      </w:r>
      <w:r w:rsidRPr="009514F9">
        <w:rPr>
          <w:rFonts w:cs="B Mehr" w:hint="cs"/>
          <w:rtl/>
          <w:lang w:bidi="fa-IR"/>
        </w:rPr>
        <w:t>مرجع استانداردهای خدمات پرستاری</w:t>
      </w:r>
    </w:p>
    <w:p w14:paraId="48B424D9" w14:textId="77777777" w:rsidR="00302E5E" w:rsidRPr="002C3E50" w:rsidRDefault="00302E5E" w:rsidP="00302E5E">
      <w:pPr>
        <w:tabs>
          <w:tab w:val="left" w:pos="3225"/>
        </w:tabs>
        <w:bidi/>
        <w:rPr>
          <w:rFonts w:cs="B Nazanin"/>
          <w:rtl/>
        </w:rPr>
      </w:pPr>
    </w:p>
    <w:tbl>
      <w:tblPr>
        <w:tblStyle w:val="TableGrid"/>
        <w:tblW w:w="10080" w:type="dxa"/>
        <w:tblInd w:w="-5" w:type="dxa"/>
        <w:tblCellMar>
          <w:top w:w="3" w:type="dxa"/>
          <w:left w:w="115" w:type="dxa"/>
          <w:right w:w="93" w:type="dxa"/>
        </w:tblCellMar>
        <w:tblLook w:val="04A0" w:firstRow="1" w:lastRow="0" w:firstColumn="1" w:lastColumn="0" w:noHBand="0" w:noVBand="1"/>
      </w:tblPr>
      <w:tblGrid>
        <w:gridCol w:w="2021"/>
        <w:gridCol w:w="2887"/>
        <w:gridCol w:w="5172"/>
      </w:tblGrid>
      <w:tr w:rsidR="00302E5E" w:rsidRPr="00B87624" w14:paraId="37C750E7" w14:textId="77777777" w:rsidTr="002B0CEC">
        <w:trPr>
          <w:trHeight w:val="397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7080" w14:textId="77777777" w:rsidR="00302E5E" w:rsidRPr="00B87624" w:rsidRDefault="00302E5E" w:rsidP="002B0CEC">
            <w:pPr>
              <w:tabs>
                <w:tab w:val="left" w:pos="3225"/>
              </w:tabs>
              <w:bidi/>
              <w:spacing w:after="160" w:line="259" w:lineRule="auto"/>
              <w:rPr>
                <w:rFonts w:eastAsiaTheme="minorHAnsi" w:cs="B Nazanin"/>
                <w:lang w:bidi="fa-IR"/>
              </w:rPr>
            </w:pPr>
            <w:r w:rsidRPr="00B87624">
              <w:rPr>
                <w:rFonts w:eastAsiaTheme="minorHAnsi" w:cs="B Nazanin"/>
                <w:b/>
                <w:bCs/>
                <w:rtl/>
              </w:rPr>
              <w:t xml:space="preserve">ابلاغ کننده: </w:t>
            </w:r>
          </w:p>
          <w:p w14:paraId="2646A5E9" w14:textId="0D31E784" w:rsidR="00302E5E" w:rsidRPr="00B87624" w:rsidRDefault="00302E5E" w:rsidP="00296B98">
            <w:pPr>
              <w:tabs>
                <w:tab w:val="left" w:pos="3225"/>
              </w:tabs>
              <w:bidi/>
              <w:spacing w:after="160" w:line="259" w:lineRule="auto"/>
              <w:rPr>
                <w:rFonts w:eastAsiaTheme="minorHAnsi" w:cs="B Nazanin"/>
                <w:lang w:bidi="fa-IR"/>
              </w:rPr>
            </w:pPr>
            <w:r w:rsidRPr="00B87624">
              <w:rPr>
                <w:rFonts w:eastAsiaTheme="minorHAnsi" w:cs="B Nazanin"/>
                <w:b/>
                <w:lang w:bidi="fa-IR"/>
              </w:rPr>
              <w:t xml:space="preserve"> </w:t>
            </w:r>
            <w:r w:rsidRPr="00B87624">
              <w:rPr>
                <w:rFonts w:eastAsiaTheme="minorHAnsi" w:cs="B Nazanin" w:hint="cs"/>
                <w:b/>
                <w:rtl/>
              </w:rPr>
              <w:t xml:space="preserve">دکتر </w:t>
            </w:r>
            <w:r w:rsidR="00296B98">
              <w:rPr>
                <w:rFonts w:eastAsiaTheme="minorHAnsi" w:cs="B Nazanin" w:hint="cs"/>
                <w:b/>
                <w:rtl/>
              </w:rPr>
              <w:t>خدامان</w:t>
            </w:r>
            <w:r w:rsidR="0076477D">
              <w:rPr>
                <w:rFonts w:eastAsiaTheme="minorHAnsi" w:cs="B Nazanin" w:hint="cs"/>
                <w:b/>
                <w:rtl/>
              </w:rPr>
              <w:t xml:space="preserve"> </w:t>
            </w:r>
            <w:r w:rsidRPr="00B87624">
              <w:rPr>
                <w:rFonts w:eastAsiaTheme="minorHAnsi" w:cs="B Nazanin" w:hint="cs"/>
                <w:b/>
                <w:rtl/>
              </w:rPr>
              <w:t xml:space="preserve"> رئیس بیمارستان</w:t>
            </w:r>
          </w:p>
          <w:p w14:paraId="7F579317" w14:textId="71E06261" w:rsidR="00302E5E" w:rsidRPr="00B87624" w:rsidRDefault="00302E5E" w:rsidP="0076477D">
            <w:pPr>
              <w:tabs>
                <w:tab w:val="left" w:pos="3225"/>
              </w:tabs>
              <w:bidi/>
              <w:spacing w:after="160" w:line="259" w:lineRule="auto"/>
              <w:rPr>
                <w:rFonts w:eastAsiaTheme="minorHAnsi" w:cs="B Nazanin"/>
                <w:lang w:bidi="fa-IR"/>
              </w:rPr>
            </w:pPr>
            <w:r w:rsidRPr="00B87624">
              <w:rPr>
                <w:rFonts w:eastAsiaTheme="minorHAnsi" w:cs="B Nazanin"/>
                <w:b/>
                <w:lang w:bidi="fa-IR"/>
              </w:rPr>
              <w:t xml:space="preserve"> </w:t>
            </w:r>
          </w:p>
          <w:p w14:paraId="5DB2C314" w14:textId="77777777" w:rsidR="00302E5E" w:rsidRPr="00B87624" w:rsidRDefault="00302E5E" w:rsidP="002B0CEC">
            <w:pPr>
              <w:tabs>
                <w:tab w:val="left" w:pos="3225"/>
              </w:tabs>
              <w:bidi/>
              <w:spacing w:after="160" w:line="259" w:lineRule="auto"/>
              <w:rPr>
                <w:rFonts w:eastAsiaTheme="minorHAnsi" w:cs="B Nazanin"/>
                <w:lang w:bidi="fa-IR"/>
              </w:rPr>
            </w:pPr>
            <w:r w:rsidRPr="00B87624">
              <w:rPr>
                <w:rFonts w:eastAsiaTheme="minorHAnsi" w:cs="B Nazanin"/>
                <w:b/>
                <w:lang w:bidi="fa-IR"/>
              </w:rPr>
              <w:t xml:space="preserve"> </w:t>
            </w:r>
          </w:p>
          <w:p w14:paraId="2DF2BB7F" w14:textId="77777777" w:rsidR="00302E5E" w:rsidRPr="00B87624" w:rsidRDefault="00302E5E" w:rsidP="002B0CEC">
            <w:pPr>
              <w:tabs>
                <w:tab w:val="left" w:pos="3225"/>
              </w:tabs>
              <w:bidi/>
              <w:spacing w:after="160" w:line="259" w:lineRule="auto"/>
              <w:rPr>
                <w:rFonts w:eastAsiaTheme="minorHAnsi" w:cs="B Nazanin"/>
                <w:lang w:bidi="fa-IR"/>
              </w:rPr>
            </w:pPr>
            <w:r w:rsidRPr="00B87624">
              <w:rPr>
                <w:rFonts w:eastAsiaTheme="minorHAnsi" w:cs="B Nazanin"/>
                <w:b/>
                <w:lang w:bidi="fa-IR"/>
              </w:rPr>
              <w:t xml:space="preserve"> </w:t>
            </w:r>
          </w:p>
          <w:p w14:paraId="540FB9D2" w14:textId="77777777" w:rsidR="00302E5E" w:rsidRPr="00B87624" w:rsidRDefault="00302E5E" w:rsidP="002B0CEC">
            <w:pPr>
              <w:tabs>
                <w:tab w:val="left" w:pos="3225"/>
              </w:tabs>
              <w:bidi/>
              <w:spacing w:after="160" w:line="259" w:lineRule="auto"/>
              <w:rPr>
                <w:rFonts w:eastAsiaTheme="minorHAnsi" w:cs="B Nazanin"/>
                <w:lang w:bidi="fa-IR"/>
              </w:rPr>
            </w:pPr>
            <w:r w:rsidRPr="00B87624">
              <w:rPr>
                <w:rFonts w:eastAsiaTheme="minorHAnsi" w:cs="B Nazanin"/>
                <w:b/>
                <w:lang w:bidi="fa-IR"/>
              </w:rPr>
              <w:t xml:space="preserve">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A073" w14:textId="77777777" w:rsidR="00302E5E" w:rsidRPr="00B87624" w:rsidRDefault="00302E5E" w:rsidP="002B0CEC">
            <w:pPr>
              <w:tabs>
                <w:tab w:val="left" w:pos="3225"/>
              </w:tabs>
              <w:bidi/>
              <w:spacing w:after="160" w:line="259" w:lineRule="auto"/>
              <w:rPr>
                <w:rFonts w:eastAsiaTheme="minorHAnsi" w:cs="B Nazanin"/>
                <w:lang w:bidi="fa-IR"/>
              </w:rPr>
            </w:pPr>
            <w:r w:rsidRPr="00B87624">
              <w:rPr>
                <w:rFonts w:eastAsiaTheme="minorHAnsi" w:cs="B Nazanin"/>
                <w:b/>
                <w:bCs/>
                <w:rtl/>
              </w:rPr>
              <w:t xml:space="preserve">تایید کننده: </w:t>
            </w:r>
          </w:p>
          <w:p w14:paraId="351062F3" w14:textId="3F1B95C0" w:rsidR="00302E5E" w:rsidRPr="00B87624" w:rsidRDefault="00302E5E" w:rsidP="00296B98">
            <w:pPr>
              <w:tabs>
                <w:tab w:val="left" w:pos="3225"/>
              </w:tabs>
              <w:bidi/>
              <w:spacing w:after="160" w:line="259" w:lineRule="auto"/>
              <w:rPr>
                <w:rFonts w:eastAsiaTheme="minorHAnsi" w:cs="B Nazanin"/>
                <w:b/>
                <w:bCs/>
                <w:lang w:bidi="fa-IR"/>
              </w:rPr>
            </w:pPr>
            <w:r w:rsidRPr="00B87624">
              <w:rPr>
                <w:rFonts w:eastAsiaTheme="minorHAnsi" w:cs="B Nazanin"/>
                <w:b/>
                <w:lang w:bidi="fa-IR"/>
              </w:rPr>
              <w:t xml:space="preserve"> </w:t>
            </w:r>
            <w:r w:rsidR="00296B98">
              <w:rPr>
                <w:rFonts w:eastAsiaTheme="minorHAnsi" w:cs="B Nazanin" w:hint="cs"/>
                <w:b/>
                <w:bCs/>
                <w:rtl/>
                <w:lang w:bidi="fa-IR"/>
              </w:rPr>
              <w:t xml:space="preserve">عالیه عباسی </w:t>
            </w:r>
            <w:r w:rsidR="0076477D">
              <w:rPr>
                <w:rFonts w:eastAsiaTheme="minorHAnsi" w:cs="B Nazanin" w:hint="cs"/>
                <w:b/>
                <w:bCs/>
                <w:rtl/>
                <w:lang w:bidi="fa-IR"/>
              </w:rPr>
              <w:t xml:space="preserve"> </w:t>
            </w:r>
            <w:r w:rsidRPr="00B87624">
              <w:rPr>
                <w:rFonts w:eastAsiaTheme="minorHAnsi" w:cs="B Nazanin" w:hint="cs"/>
                <w:b/>
                <w:bCs/>
                <w:rtl/>
                <w:lang w:bidi="fa-IR"/>
              </w:rPr>
              <w:t xml:space="preserve">               مدیر خدمات پرستاری</w:t>
            </w:r>
          </w:p>
          <w:p w14:paraId="50B0D1D4" w14:textId="2201079D" w:rsidR="00302E5E" w:rsidRPr="00B87624" w:rsidRDefault="00302E5E" w:rsidP="002B0CEC">
            <w:pPr>
              <w:tabs>
                <w:tab w:val="left" w:pos="3225"/>
              </w:tabs>
              <w:bidi/>
              <w:rPr>
                <w:rFonts w:eastAsiaTheme="minorHAnsi" w:cs="B Nazanin"/>
                <w:lang w:bidi="fa-IR"/>
              </w:rPr>
            </w:pPr>
          </w:p>
          <w:p w14:paraId="2A6E8BC8" w14:textId="77777777" w:rsidR="00302E5E" w:rsidRPr="00B87624" w:rsidRDefault="00302E5E" w:rsidP="002B0CEC">
            <w:pPr>
              <w:tabs>
                <w:tab w:val="left" w:pos="3225"/>
              </w:tabs>
              <w:bidi/>
              <w:spacing w:after="160" w:line="259" w:lineRule="auto"/>
              <w:rPr>
                <w:rFonts w:eastAsiaTheme="minorHAnsi" w:cs="B Nazanin"/>
                <w:lang w:bidi="fa-IR"/>
              </w:rPr>
            </w:pPr>
          </w:p>
          <w:p w14:paraId="6DF5425B" w14:textId="77777777" w:rsidR="00302E5E" w:rsidRPr="00B87624" w:rsidRDefault="00302E5E" w:rsidP="002B0CEC">
            <w:pPr>
              <w:tabs>
                <w:tab w:val="left" w:pos="3225"/>
              </w:tabs>
              <w:bidi/>
              <w:spacing w:after="160" w:line="259" w:lineRule="auto"/>
              <w:rPr>
                <w:rFonts w:eastAsiaTheme="minorHAnsi" w:cs="B Nazanin"/>
                <w:lang w:bidi="fa-IR"/>
              </w:rPr>
            </w:pPr>
            <w:r w:rsidRPr="00B87624">
              <w:rPr>
                <w:rFonts w:eastAsiaTheme="minorHAnsi" w:cs="B Nazanin"/>
                <w:b/>
                <w:lang w:bidi="fa-IR"/>
              </w:rPr>
              <w:t xml:space="preserve"> </w:t>
            </w:r>
          </w:p>
          <w:p w14:paraId="74FFA0EE" w14:textId="77777777" w:rsidR="00302E5E" w:rsidRPr="00B87624" w:rsidRDefault="00302E5E" w:rsidP="002B0CEC">
            <w:pPr>
              <w:tabs>
                <w:tab w:val="left" w:pos="3225"/>
              </w:tabs>
              <w:bidi/>
              <w:spacing w:after="160" w:line="259" w:lineRule="auto"/>
              <w:rPr>
                <w:rFonts w:eastAsiaTheme="minorHAnsi" w:cs="B Nazanin"/>
                <w:lang w:bidi="fa-IR"/>
              </w:rPr>
            </w:pPr>
            <w:r w:rsidRPr="00B87624">
              <w:rPr>
                <w:rFonts w:eastAsiaTheme="minorHAnsi" w:cs="B Nazanin"/>
                <w:b/>
                <w:lang w:bidi="fa-IR"/>
              </w:rPr>
              <w:t xml:space="preserve"> </w:t>
            </w:r>
          </w:p>
          <w:p w14:paraId="0DCDBEAE" w14:textId="77777777" w:rsidR="00302E5E" w:rsidRPr="00B87624" w:rsidRDefault="00302E5E" w:rsidP="002B0CEC">
            <w:pPr>
              <w:tabs>
                <w:tab w:val="left" w:pos="3225"/>
              </w:tabs>
              <w:bidi/>
              <w:spacing w:after="160" w:line="259" w:lineRule="auto"/>
              <w:rPr>
                <w:rFonts w:eastAsiaTheme="minorHAnsi" w:cs="B Nazanin"/>
                <w:lang w:bidi="fa-IR"/>
              </w:rPr>
            </w:pPr>
            <w:r w:rsidRPr="00B87624">
              <w:rPr>
                <w:rFonts w:eastAsiaTheme="minorHAnsi" w:cs="B Nazanin"/>
                <w:b/>
                <w:lang w:bidi="fa-IR"/>
              </w:rPr>
              <w:t xml:space="preserve"> </w:t>
            </w:r>
          </w:p>
          <w:p w14:paraId="2918C233" w14:textId="77777777" w:rsidR="00302E5E" w:rsidRPr="00B87624" w:rsidRDefault="00302E5E" w:rsidP="002B0CEC">
            <w:pPr>
              <w:tabs>
                <w:tab w:val="left" w:pos="3225"/>
              </w:tabs>
              <w:bidi/>
              <w:spacing w:after="160" w:line="259" w:lineRule="auto"/>
              <w:rPr>
                <w:rFonts w:eastAsiaTheme="minorHAnsi" w:cs="B Nazanin"/>
                <w:lang w:bidi="fa-IR"/>
              </w:rPr>
            </w:pPr>
            <w:r w:rsidRPr="00B87624">
              <w:rPr>
                <w:rFonts w:eastAsiaTheme="minorHAnsi" w:cs="B Nazanin"/>
                <w:b/>
                <w:lang w:bidi="fa-IR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DFB7" w14:textId="77777777" w:rsidR="00302E5E" w:rsidRPr="00B87624" w:rsidRDefault="00302E5E" w:rsidP="002B0CEC">
            <w:pPr>
              <w:tabs>
                <w:tab w:val="left" w:pos="3225"/>
              </w:tabs>
              <w:bidi/>
              <w:spacing w:after="160" w:line="259" w:lineRule="auto"/>
              <w:rPr>
                <w:rFonts w:eastAsiaTheme="minorHAnsi" w:cs="B Nazanin"/>
                <w:b/>
                <w:bCs/>
                <w:rtl/>
              </w:rPr>
            </w:pPr>
            <w:r w:rsidRPr="00B87624">
              <w:rPr>
                <w:rFonts w:eastAsiaTheme="minorHAnsi" w:cs="B Nazanin"/>
                <w:b/>
                <w:bCs/>
                <w:rtl/>
              </w:rPr>
              <w:t xml:space="preserve">تهیه وهدایت کنندگان: </w:t>
            </w:r>
          </w:p>
          <w:p w14:paraId="42394A5E" w14:textId="284FB086" w:rsidR="00302E5E" w:rsidRPr="00B87624" w:rsidRDefault="00296B98" w:rsidP="00296B98">
            <w:pPr>
              <w:tabs>
                <w:tab w:val="left" w:pos="3225"/>
              </w:tabs>
              <w:bidi/>
              <w:spacing w:after="160" w:line="259" w:lineRule="auto"/>
              <w:rPr>
                <w:rFonts w:eastAsiaTheme="minorHAnsi" w:cs="B Nazanin"/>
                <w:b/>
                <w:bCs/>
                <w:lang w:bidi="fa-IR"/>
              </w:rPr>
            </w:pPr>
            <w:r>
              <w:rPr>
                <w:rFonts w:eastAsiaTheme="minorHAnsi" w:cs="B Nazanin" w:hint="cs"/>
                <w:b/>
                <w:bCs/>
                <w:rtl/>
                <w:lang w:bidi="fa-IR"/>
              </w:rPr>
              <w:t xml:space="preserve">عالیه عباسی </w:t>
            </w:r>
            <w:r w:rsidR="0076477D">
              <w:rPr>
                <w:rFonts w:eastAsia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302E5E" w:rsidRPr="00B87624">
              <w:rPr>
                <w:rFonts w:eastAsiaTheme="minorHAnsi" w:cs="B Nazanin" w:hint="cs"/>
                <w:b/>
                <w:bCs/>
                <w:rtl/>
                <w:lang w:bidi="fa-IR"/>
              </w:rPr>
              <w:t xml:space="preserve">               مدیر خدمات پرستاری</w:t>
            </w:r>
          </w:p>
          <w:p w14:paraId="2AE6DEA7" w14:textId="77777777" w:rsidR="00302E5E" w:rsidRPr="00B87624" w:rsidRDefault="00302E5E" w:rsidP="002B0CEC">
            <w:pPr>
              <w:tabs>
                <w:tab w:val="left" w:pos="3225"/>
              </w:tabs>
              <w:bidi/>
              <w:spacing w:after="160" w:line="259" w:lineRule="auto"/>
              <w:rPr>
                <w:rFonts w:eastAsiaTheme="minorHAnsi" w:cs="B Nazanin"/>
                <w:b/>
                <w:bCs/>
                <w:rtl/>
                <w:lang w:bidi="fa-IR"/>
              </w:rPr>
            </w:pPr>
            <w:r w:rsidRPr="00B87624">
              <w:rPr>
                <w:rFonts w:eastAsiaTheme="minorHAnsi" w:cs="B Nazanin"/>
                <w:b/>
                <w:lang w:bidi="fa-IR"/>
              </w:rPr>
              <w:t xml:space="preserve"> </w:t>
            </w:r>
          </w:p>
          <w:p w14:paraId="75F872B9" w14:textId="77777777" w:rsidR="00302E5E" w:rsidRPr="00B87624" w:rsidRDefault="0076477D" w:rsidP="0076477D">
            <w:pPr>
              <w:tabs>
                <w:tab w:val="left" w:pos="3225"/>
              </w:tabs>
              <w:bidi/>
              <w:spacing w:after="160" w:line="259" w:lineRule="auto"/>
              <w:rPr>
                <w:rFonts w:eastAsiaTheme="minorHAnsi" w:cs="B Nazanin"/>
                <w:b/>
                <w:bCs/>
                <w:lang w:bidi="fa-IR"/>
              </w:rPr>
            </w:pPr>
            <w:r>
              <w:rPr>
                <w:rFonts w:eastAsiaTheme="minorHAnsi" w:cs="B Nazanin" w:hint="cs"/>
                <w:b/>
                <w:bCs/>
                <w:rtl/>
                <w:lang w:bidi="fa-IR"/>
              </w:rPr>
              <w:t xml:space="preserve">طیبه پیش بر </w:t>
            </w:r>
            <w:r w:rsidR="00302E5E" w:rsidRPr="00B87624">
              <w:rPr>
                <w:rFonts w:eastAsiaTheme="minorHAnsi" w:cs="B Nazanin" w:hint="cs"/>
                <w:b/>
                <w:bCs/>
                <w:rtl/>
                <w:lang w:bidi="fa-IR"/>
              </w:rPr>
              <w:t xml:space="preserve">                  سر پرستار آنکولوژی</w:t>
            </w:r>
          </w:p>
          <w:p w14:paraId="57561D0A" w14:textId="70347A96" w:rsidR="00302E5E" w:rsidRPr="00B87624" w:rsidRDefault="00302E5E" w:rsidP="00296B98">
            <w:pPr>
              <w:tabs>
                <w:tab w:val="left" w:pos="3225"/>
              </w:tabs>
              <w:bidi/>
              <w:spacing w:after="160" w:line="259" w:lineRule="auto"/>
              <w:rPr>
                <w:rFonts w:eastAsiaTheme="minorHAnsi" w:cs="B Nazanin"/>
                <w:b/>
                <w:bCs/>
                <w:lang w:bidi="fa-IR"/>
              </w:rPr>
            </w:pPr>
            <w:r w:rsidRPr="00B87624">
              <w:rPr>
                <w:rFonts w:eastAsiaTheme="minorHAnsi" w:cs="B Nazanin" w:hint="cs"/>
                <w:b/>
                <w:bCs/>
                <w:rtl/>
                <w:lang w:bidi="fa-IR"/>
              </w:rPr>
              <w:t>مریم جمالی                  سرپرستار دیالیز</w:t>
            </w:r>
          </w:p>
          <w:p w14:paraId="1DA4EFF6" w14:textId="3D6E1D4B" w:rsidR="00302E5E" w:rsidRPr="00B87624" w:rsidRDefault="00296B98" w:rsidP="00296B98">
            <w:pPr>
              <w:tabs>
                <w:tab w:val="left" w:pos="3225"/>
              </w:tabs>
              <w:bidi/>
              <w:spacing w:after="160" w:line="259" w:lineRule="auto"/>
              <w:rPr>
                <w:rFonts w:eastAsiaTheme="minorHAnsi" w:cs="B Nazanin"/>
                <w:b/>
                <w:bCs/>
                <w:rtl/>
                <w:lang w:bidi="fa-IR"/>
              </w:rPr>
            </w:pPr>
            <w:r>
              <w:rPr>
                <w:rFonts w:eastAsiaTheme="minorHAnsi" w:cs="B Nazanin" w:hint="cs"/>
                <w:b/>
                <w:bCs/>
                <w:rtl/>
                <w:lang w:bidi="fa-IR"/>
              </w:rPr>
              <w:t>زینب خداداد</w:t>
            </w:r>
            <w:r w:rsidR="00302E5E" w:rsidRPr="00B87624">
              <w:rPr>
                <w:rFonts w:eastAsiaTheme="minorHAnsi" w:cs="B Nazanin" w:hint="cs"/>
                <w:b/>
                <w:bCs/>
                <w:rtl/>
                <w:lang w:bidi="fa-IR"/>
              </w:rPr>
              <w:t xml:space="preserve">             سر پرستار اعصاب وروان</w:t>
            </w:r>
          </w:p>
          <w:p w14:paraId="5B967659" w14:textId="77777777" w:rsidR="00302E5E" w:rsidRPr="00B87624" w:rsidRDefault="00302E5E" w:rsidP="002B0CEC">
            <w:pPr>
              <w:tabs>
                <w:tab w:val="left" w:pos="3225"/>
              </w:tabs>
              <w:bidi/>
              <w:spacing w:after="160" w:line="259" w:lineRule="auto"/>
              <w:rPr>
                <w:rFonts w:eastAsiaTheme="minorHAnsi" w:cs="B Nazanin"/>
                <w:rtl/>
              </w:rPr>
            </w:pPr>
            <w:r>
              <w:rPr>
                <w:rFonts w:eastAsiaTheme="minorHAnsi" w:cs="B Nazanin" w:hint="cs"/>
                <w:rtl/>
              </w:rPr>
              <w:t xml:space="preserve">منیر روستا     </w:t>
            </w:r>
            <w:r w:rsidRPr="00B87624">
              <w:rPr>
                <w:rFonts w:eastAsiaTheme="minorHAnsi" w:cs="B Nazanin" w:hint="cs"/>
                <w:rtl/>
              </w:rPr>
              <w:t xml:space="preserve"> سرپرستار نوروعفونی</w:t>
            </w:r>
          </w:p>
          <w:p w14:paraId="36472733" w14:textId="4976506B" w:rsidR="00302E5E" w:rsidRPr="00B87624" w:rsidRDefault="00296B98" w:rsidP="002B0CEC">
            <w:pPr>
              <w:tabs>
                <w:tab w:val="left" w:pos="3225"/>
              </w:tabs>
              <w:bidi/>
              <w:spacing w:after="160" w:line="259" w:lineRule="auto"/>
              <w:rPr>
                <w:rFonts w:eastAsiaTheme="minorHAnsi" w:cs="B Nazanin"/>
                <w:lang w:bidi="fa-IR"/>
              </w:rPr>
            </w:pPr>
            <w:bookmarkStart w:id="0" w:name="_GoBack"/>
            <w:r>
              <w:rPr>
                <w:rFonts w:cs="B Nazanin" w:hint="cs"/>
                <w:b/>
                <w:noProof/>
                <w:color w:val="000000"/>
                <w:rtl/>
              </w:rPr>
              <w:t xml:space="preserve">خدیجه باصری    </w:t>
            </w: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>سر پرستار اورژانس</w:t>
            </w:r>
          </w:p>
          <w:bookmarkEnd w:id="0"/>
          <w:p w14:paraId="62B79476" w14:textId="77777777" w:rsidR="00302E5E" w:rsidRPr="00B87624" w:rsidRDefault="00302E5E" w:rsidP="002B0CEC">
            <w:pPr>
              <w:tabs>
                <w:tab w:val="left" w:pos="3225"/>
              </w:tabs>
              <w:bidi/>
              <w:spacing w:after="160" w:line="259" w:lineRule="auto"/>
              <w:rPr>
                <w:rFonts w:eastAsiaTheme="minorHAnsi" w:cs="B Nazanin"/>
                <w:lang w:bidi="fa-IR"/>
              </w:rPr>
            </w:pPr>
            <w:r w:rsidRPr="00B87624">
              <w:rPr>
                <w:rFonts w:eastAsiaTheme="minorHAnsi" w:cs="B Nazanin"/>
                <w:b/>
                <w:lang w:bidi="fa-IR"/>
              </w:rPr>
              <w:t xml:space="preserve"> </w:t>
            </w:r>
          </w:p>
        </w:tc>
      </w:tr>
    </w:tbl>
    <w:p w14:paraId="7477862E" w14:textId="77777777" w:rsidR="005715D1" w:rsidRPr="00302E5E" w:rsidRDefault="005715D1" w:rsidP="00302E5E">
      <w:pPr>
        <w:rPr>
          <w:rtl/>
        </w:rPr>
      </w:pPr>
    </w:p>
    <w:sectPr w:rsidR="005715D1" w:rsidRPr="00302E5E" w:rsidSect="00302E5E">
      <w:pgSz w:w="12240" w:h="15840"/>
      <w:pgMar w:top="993" w:right="1440" w:bottom="42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Meh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756F3"/>
    <w:multiLevelType w:val="hybridMultilevel"/>
    <w:tmpl w:val="F8A8EE8A"/>
    <w:lvl w:ilvl="0" w:tplc="B3D6AA7C">
      <w:start w:val="1"/>
      <w:numFmt w:val="bullet"/>
      <w:lvlText w:val="-"/>
      <w:lvlJc w:val="left"/>
      <w:pPr>
        <w:ind w:left="24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2762A">
      <w:start w:val="1"/>
      <w:numFmt w:val="bullet"/>
      <w:lvlText w:val="o"/>
      <w:lvlJc w:val="left"/>
      <w:pPr>
        <w:ind w:left="112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ED62E">
      <w:start w:val="1"/>
      <w:numFmt w:val="bullet"/>
      <w:lvlText w:val="▪"/>
      <w:lvlJc w:val="left"/>
      <w:pPr>
        <w:ind w:left="18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42650">
      <w:start w:val="1"/>
      <w:numFmt w:val="bullet"/>
      <w:lvlText w:val="•"/>
      <w:lvlJc w:val="left"/>
      <w:pPr>
        <w:ind w:left="25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2B592">
      <w:start w:val="1"/>
      <w:numFmt w:val="bullet"/>
      <w:lvlText w:val="o"/>
      <w:lvlJc w:val="left"/>
      <w:pPr>
        <w:ind w:left="32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6870E">
      <w:start w:val="1"/>
      <w:numFmt w:val="bullet"/>
      <w:lvlText w:val="▪"/>
      <w:lvlJc w:val="left"/>
      <w:pPr>
        <w:ind w:left="400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84542">
      <w:start w:val="1"/>
      <w:numFmt w:val="bullet"/>
      <w:lvlText w:val="•"/>
      <w:lvlJc w:val="left"/>
      <w:pPr>
        <w:ind w:left="472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63F38">
      <w:start w:val="1"/>
      <w:numFmt w:val="bullet"/>
      <w:lvlText w:val="o"/>
      <w:lvlJc w:val="left"/>
      <w:pPr>
        <w:ind w:left="54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6ACFFC">
      <w:start w:val="1"/>
      <w:numFmt w:val="bullet"/>
      <w:lvlText w:val="▪"/>
      <w:lvlJc w:val="left"/>
      <w:pPr>
        <w:ind w:left="61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E530A"/>
    <w:multiLevelType w:val="hybridMultilevel"/>
    <w:tmpl w:val="FFD05F78"/>
    <w:lvl w:ilvl="0" w:tplc="E9AE5244">
      <w:start w:val="1"/>
      <w:numFmt w:val="decimal"/>
      <w:lvlText w:val="%1-"/>
      <w:lvlJc w:val="left"/>
      <w:pPr>
        <w:ind w:left="305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02930">
      <w:start w:val="1"/>
      <w:numFmt w:val="lowerLetter"/>
      <w:lvlText w:val="%2"/>
      <w:lvlJc w:val="left"/>
      <w:pPr>
        <w:ind w:left="10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261BE">
      <w:start w:val="1"/>
      <w:numFmt w:val="lowerRoman"/>
      <w:lvlText w:val="%3"/>
      <w:lvlJc w:val="left"/>
      <w:pPr>
        <w:ind w:left="180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C84F60">
      <w:start w:val="1"/>
      <w:numFmt w:val="decimal"/>
      <w:lvlText w:val="%4"/>
      <w:lvlJc w:val="left"/>
      <w:pPr>
        <w:ind w:left="252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4998A">
      <w:start w:val="1"/>
      <w:numFmt w:val="lowerLetter"/>
      <w:lvlText w:val="%5"/>
      <w:lvlJc w:val="left"/>
      <w:pPr>
        <w:ind w:left="324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2EF72">
      <w:start w:val="1"/>
      <w:numFmt w:val="lowerRoman"/>
      <w:lvlText w:val="%6"/>
      <w:lvlJc w:val="left"/>
      <w:pPr>
        <w:ind w:left="396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12650E">
      <w:start w:val="1"/>
      <w:numFmt w:val="decimal"/>
      <w:lvlText w:val="%7"/>
      <w:lvlJc w:val="left"/>
      <w:pPr>
        <w:ind w:left="46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42D7E">
      <w:start w:val="1"/>
      <w:numFmt w:val="lowerLetter"/>
      <w:lvlText w:val="%8"/>
      <w:lvlJc w:val="left"/>
      <w:pPr>
        <w:ind w:left="540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49962">
      <w:start w:val="1"/>
      <w:numFmt w:val="lowerRoman"/>
      <w:lvlText w:val="%9"/>
      <w:lvlJc w:val="left"/>
      <w:pPr>
        <w:ind w:left="612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354507"/>
    <w:multiLevelType w:val="hybridMultilevel"/>
    <w:tmpl w:val="E1CAC336"/>
    <w:lvl w:ilvl="0" w:tplc="826E42DE">
      <w:start w:val="1"/>
      <w:numFmt w:val="bullet"/>
      <w:lvlText w:val="-"/>
      <w:lvlJc w:val="left"/>
      <w:pPr>
        <w:ind w:left="30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07B08">
      <w:start w:val="1"/>
      <w:numFmt w:val="bullet"/>
      <w:lvlText w:val="o"/>
      <w:lvlJc w:val="left"/>
      <w:pPr>
        <w:ind w:left="110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05026">
      <w:start w:val="1"/>
      <w:numFmt w:val="bullet"/>
      <w:lvlText w:val="▪"/>
      <w:lvlJc w:val="left"/>
      <w:pPr>
        <w:ind w:left="182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A2318">
      <w:start w:val="1"/>
      <w:numFmt w:val="bullet"/>
      <w:lvlText w:val="•"/>
      <w:lvlJc w:val="left"/>
      <w:pPr>
        <w:ind w:left="254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EBA30">
      <w:start w:val="1"/>
      <w:numFmt w:val="bullet"/>
      <w:lvlText w:val="o"/>
      <w:lvlJc w:val="left"/>
      <w:pPr>
        <w:ind w:left="326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26EAE">
      <w:start w:val="1"/>
      <w:numFmt w:val="bullet"/>
      <w:lvlText w:val="▪"/>
      <w:lvlJc w:val="left"/>
      <w:pPr>
        <w:ind w:left="398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40C34">
      <w:start w:val="1"/>
      <w:numFmt w:val="bullet"/>
      <w:lvlText w:val="•"/>
      <w:lvlJc w:val="left"/>
      <w:pPr>
        <w:ind w:left="470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01038">
      <w:start w:val="1"/>
      <w:numFmt w:val="bullet"/>
      <w:lvlText w:val="o"/>
      <w:lvlJc w:val="left"/>
      <w:pPr>
        <w:ind w:left="542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0E4502">
      <w:start w:val="1"/>
      <w:numFmt w:val="bullet"/>
      <w:lvlText w:val="▪"/>
      <w:lvlJc w:val="left"/>
      <w:pPr>
        <w:ind w:left="614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2542E"/>
    <w:multiLevelType w:val="hybridMultilevel"/>
    <w:tmpl w:val="501C996E"/>
    <w:lvl w:ilvl="0" w:tplc="9EDCC504">
      <w:start w:val="4"/>
      <w:numFmt w:val="decimal"/>
      <w:lvlText w:val="%1."/>
      <w:lvlJc w:val="left"/>
      <w:pPr>
        <w:ind w:left="254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62D92">
      <w:start w:val="1"/>
      <w:numFmt w:val="lowerLetter"/>
      <w:lvlText w:val="%2"/>
      <w:lvlJc w:val="left"/>
      <w:pPr>
        <w:ind w:left="110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8E6EE">
      <w:start w:val="1"/>
      <w:numFmt w:val="lowerRoman"/>
      <w:lvlText w:val="%3"/>
      <w:lvlJc w:val="left"/>
      <w:pPr>
        <w:ind w:left="182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47F8E">
      <w:start w:val="1"/>
      <w:numFmt w:val="decimal"/>
      <w:lvlText w:val="%4"/>
      <w:lvlJc w:val="left"/>
      <w:pPr>
        <w:ind w:left="254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90C242">
      <w:start w:val="1"/>
      <w:numFmt w:val="lowerLetter"/>
      <w:lvlText w:val="%5"/>
      <w:lvlJc w:val="left"/>
      <w:pPr>
        <w:ind w:left="326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6EDE8">
      <w:start w:val="1"/>
      <w:numFmt w:val="lowerRoman"/>
      <w:lvlText w:val="%6"/>
      <w:lvlJc w:val="left"/>
      <w:pPr>
        <w:ind w:left="398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0C372">
      <w:start w:val="1"/>
      <w:numFmt w:val="decimal"/>
      <w:lvlText w:val="%7"/>
      <w:lvlJc w:val="left"/>
      <w:pPr>
        <w:ind w:left="470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C7580">
      <w:start w:val="1"/>
      <w:numFmt w:val="lowerLetter"/>
      <w:lvlText w:val="%8"/>
      <w:lvlJc w:val="left"/>
      <w:pPr>
        <w:ind w:left="542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847AC6">
      <w:start w:val="1"/>
      <w:numFmt w:val="lowerRoman"/>
      <w:lvlText w:val="%9"/>
      <w:lvlJc w:val="left"/>
      <w:pPr>
        <w:ind w:left="614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635A87"/>
    <w:multiLevelType w:val="hybridMultilevel"/>
    <w:tmpl w:val="58063D7E"/>
    <w:lvl w:ilvl="0" w:tplc="64A4487C">
      <w:start w:val="1"/>
      <w:numFmt w:val="decimal"/>
      <w:lvlText w:val="%1-"/>
      <w:lvlJc w:val="left"/>
      <w:pPr>
        <w:ind w:left="720" w:hanging="360"/>
      </w:pPr>
      <w:rPr>
        <w:rFonts w:ascii="Calibri" w:eastAsia="Nazanin" w:hAnsi="Calibr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65580"/>
    <w:multiLevelType w:val="hybridMultilevel"/>
    <w:tmpl w:val="32402BFC"/>
    <w:lvl w:ilvl="0" w:tplc="8A3EF79E">
      <w:start w:val="3"/>
      <w:numFmt w:val="decimal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6" w15:restartNumberingAfterBreak="0">
    <w:nsid w:val="7E9A3111"/>
    <w:multiLevelType w:val="hybridMultilevel"/>
    <w:tmpl w:val="70F878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DC"/>
    <w:rsid w:val="0001688D"/>
    <w:rsid w:val="000206A0"/>
    <w:rsid w:val="000C424B"/>
    <w:rsid w:val="000F1757"/>
    <w:rsid w:val="00196061"/>
    <w:rsid w:val="0023166A"/>
    <w:rsid w:val="0023342A"/>
    <w:rsid w:val="00252055"/>
    <w:rsid w:val="00296B98"/>
    <w:rsid w:val="002A7903"/>
    <w:rsid w:val="00302E5E"/>
    <w:rsid w:val="003F269E"/>
    <w:rsid w:val="00505BDC"/>
    <w:rsid w:val="005715D1"/>
    <w:rsid w:val="005A292A"/>
    <w:rsid w:val="005C31E2"/>
    <w:rsid w:val="005D157F"/>
    <w:rsid w:val="005D4D8B"/>
    <w:rsid w:val="006A62F3"/>
    <w:rsid w:val="00725983"/>
    <w:rsid w:val="0076477D"/>
    <w:rsid w:val="007F6E45"/>
    <w:rsid w:val="0082074D"/>
    <w:rsid w:val="00873E7E"/>
    <w:rsid w:val="008840A7"/>
    <w:rsid w:val="00925AA4"/>
    <w:rsid w:val="009669B0"/>
    <w:rsid w:val="009D19F2"/>
    <w:rsid w:val="009F719C"/>
    <w:rsid w:val="00A03623"/>
    <w:rsid w:val="00A35B0C"/>
    <w:rsid w:val="00A50BD3"/>
    <w:rsid w:val="00A528D2"/>
    <w:rsid w:val="00A85C0B"/>
    <w:rsid w:val="00AE54FD"/>
    <w:rsid w:val="00B633D0"/>
    <w:rsid w:val="00B75BAC"/>
    <w:rsid w:val="00C733E0"/>
    <w:rsid w:val="00C82218"/>
    <w:rsid w:val="00C97342"/>
    <w:rsid w:val="00D04015"/>
    <w:rsid w:val="00D1440A"/>
    <w:rsid w:val="00D235D6"/>
    <w:rsid w:val="00D404FB"/>
    <w:rsid w:val="00D46D65"/>
    <w:rsid w:val="00D94A4E"/>
    <w:rsid w:val="00DC2372"/>
    <w:rsid w:val="00DF7BFD"/>
    <w:rsid w:val="00E02C40"/>
    <w:rsid w:val="00F2019B"/>
    <w:rsid w:val="00F2571F"/>
    <w:rsid w:val="00FA66D1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0A9708"/>
  <w15:chartTrackingRefBased/>
  <w15:docId w15:val="{514CCE50-F426-459F-94B6-8F1DFC60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05B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05BDC"/>
    <w:pPr>
      <w:bidi/>
      <w:spacing w:after="0" w:line="240" w:lineRule="auto"/>
      <w:ind w:right="1244"/>
      <w:jc w:val="right"/>
    </w:pPr>
    <w:rPr>
      <w:rFonts w:ascii="Nazanin" w:eastAsia="Nazanin" w:hAnsi="Nazanin" w:cs="Nazani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C424B"/>
    <w:pPr>
      <w:ind w:left="720"/>
      <w:contextualSpacing/>
    </w:pPr>
  </w:style>
  <w:style w:type="table" w:customStyle="1" w:styleId="TableGrid1">
    <w:name w:val="TableGrid1"/>
    <w:rsid w:val="0001688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3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0"/>
    <w:uiPriority w:val="59"/>
    <w:rsid w:val="00C7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0"/>
    <w:uiPriority w:val="59"/>
    <w:rsid w:val="005D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Grid15"/>
    <w:rsid w:val="00B75BA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23166A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A790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D94A4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0"/>
    <w:uiPriority w:val="59"/>
    <w:rsid w:val="00D94A4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rsid w:val="005C31E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A85C0B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">
    <w:name w:val="Table Grid6"/>
    <w:basedOn w:val="TableNormal"/>
    <w:next w:val="TableGrid0"/>
    <w:uiPriority w:val="59"/>
    <w:rsid w:val="00D404F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0"/>
    <w:uiPriority w:val="59"/>
    <w:rsid w:val="00D46D65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0"/>
    <w:uiPriority w:val="59"/>
    <w:rsid w:val="00F2019B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0"/>
    <w:uiPriority w:val="59"/>
    <w:rsid w:val="00D1440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0"/>
    <w:uiPriority w:val="59"/>
    <w:rsid w:val="00E02C4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"/>
    <w:basedOn w:val="TableNormal"/>
    <w:next w:val="TableGrid0"/>
    <w:uiPriority w:val="59"/>
    <w:rsid w:val="00DF7BFD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"/>
    <w:basedOn w:val="TableNormal"/>
    <w:next w:val="TableGrid0"/>
    <w:uiPriority w:val="59"/>
    <w:rsid w:val="0023342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59"/>
    <w:rsid w:val="003F269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"/>
    <w:basedOn w:val="TableNormal"/>
    <w:next w:val="TableGrid0"/>
    <w:uiPriority w:val="59"/>
    <w:rsid w:val="00AE54FD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0"/>
    <w:uiPriority w:val="59"/>
    <w:rsid w:val="00B633D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0"/>
    <w:uiPriority w:val="59"/>
    <w:rsid w:val="00D235D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0"/>
    <w:uiPriority w:val="59"/>
    <w:rsid w:val="00FF1CDF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0"/>
    <w:uiPriority w:val="59"/>
    <w:rsid w:val="00DC237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0"/>
    <w:uiPriority w:val="59"/>
    <w:rsid w:val="005D157F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0"/>
    <w:uiPriority w:val="59"/>
    <w:rsid w:val="006A62F3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59"/>
    <w:rsid w:val="005A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Grid11"/>
    <w:rsid w:val="005A292A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0">
    <w:name w:val="TableGrid14"/>
    <w:rsid w:val="00925AA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0">
    <w:name w:val="TableGrid16"/>
    <w:rsid w:val="00A528D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12</cp:revision>
  <dcterms:created xsi:type="dcterms:W3CDTF">2022-10-09T07:18:00Z</dcterms:created>
  <dcterms:modified xsi:type="dcterms:W3CDTF">2025-01-25T05:45:00Z</dcterms:modified>
</cp:coreProperties>
</file>